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E5A7E" w:rsidRDefault="00375843">
      <w:pPr>
        <w:jc w:val="center"/>
        <w:rPr>
          <w:rFonts w:ascii="Helvetica" w:eastAsia="Helvetica" w:hAnsi="Helvetica" w:cs="Helvetica"/>
          <w:b/>
          <w:bCs/>
        </w:rPr>
      </w:pPr>
      <w:r>
        <w:rPr>
          <w:rFonts w:ascii="Helvetica" w:hAnsi="Helvetica"/>
          <w:b/>
          <w:bCs/>
        </w:rPr>
        <w:t>T.C</w:t>
      </w:r>
    </w:p>
    <w:p w:rsidR="006E5A7E" w:rsidRDefault="00375843">
      <w:pPr>
        <w:jc w:val="center"/>
        <w:rPr>
          <w:rFonts w:ascii="Helvetica" w:eastAsia="Helvetica" w:hAnsi="Helvetica" w:cs="Helvetica"/>
          <w:b/>
          <w:bCs/>
        </w:rPr>
      </w:pPr>
      <w:r>
        <w:rPr>
          <w:rFonts w:ascii="Helvetica" w:hAnsi="Helvetica"/>
          <w:b/>
          <w:bCs/>
        </w:rPr>
        <w:t>BİGA KAYMAKAMLIĞI</w:t>
      </w:r>
    </w:p>
    <w:p w:rsidR="006E5A7E" w:rsidRDefault="00375843">
      <w:pPr>
        <w:jc w:val="center"/>
        <w:rPr>
          <w:rFonts w:ascii="Helvetica" w:eastAsia="Helvetica" w:hAnsi="Helvetica" w:cs="Helvetica"/>
          <w:b/>
          <w:bCs/>
        </w:rPr>
      </w:pPr>
      <w:r>
        <w:rPr>
          <w:rFonts w:ascii="Helvetica" w:hAnsi="Helvetica"/>
          <w:b/>
          <w:bCs/>
        </w:rPr>
        <w:t>YENİÇİFTLİK İLKOKULU MÜDÜRLÜĞÜ</w:t>
      </w:r>
    </w:p>
    <w:p w:rsidR="006E5A7E" w:rsidRDefault="006E5A7E">
      <w:pPr>
        <w:jc w:val="center"/>
        <w:rPr>
          <w:rFonts w:ascii="Helvetica" w:eastAsia="Helvetica" w:hAnsi="Helvetica" w:cs="Helvetica"/>
          <w:b/>
          <w:bCs/>
        </w:rPr>
      </w:pPr>
    </w:p>
    <w:p w:rsidR="006E5A7E" w:rsidRDefault="006E5A7E">
      <w:pPr>
        <w:jc w:val="center"/>
        <w:rPr>
          <w:rFonts w:ascii="Helvetica" w:eastAsia="Helvetica" w:hAnsi="Helvetica" w:cs="Helvetica"/>
          <w:b/>
          <w:bCs/>
        </w:rPr>
      </w:pPr>
    </w:p>
    <w:p w:rsidR="006E5A7E" w:rsidRDefault="006E5A7E">
      <w:pPr>
        <w:jc w:val="center"/>
        <w:rPr>
          <w:rFonts w:ascii="Helvetica" w:eastAsia="Helvetica" w:hAnsi="Helvetica" w:cs="Helvetica"/>
          <w:b/>
          <w:bCs/>
        </w:rPr>
      </w:pPr>
    </w:p>
    <w:p w:rsidR="006E5A7E" w:rsidRDefault="006E5A7E">
      <w:pPr>
        <w:jc w:val="center"/>
        <w:rPr>
          <w:rFonts w:ascii="Helvetica" w:eastAsia="Helvetica" w:hAnsi="Helvetica" w:cs="Helvetica"/>
          <w:b/>
          <w:bCs/>
        </w:rPr>
      </w:pPr>
    </w:p>
    <w:p w:rsidR="006E5A7E" w:rsidRDefault="006E5A7E">
      <w:pPr>
        <w:jc w:val="center"/>
        <w:rPr>
          <w:rFonts w:ascii="Helvetica" w:eastAsia="Helvetica" w:hAnsi="Helvetica" w:cs="Helvetica"/>
          <w:b/>
          <w:bCs/>
        </w:rPr>
      </w:pPr>
    </w:p>
    <w:p w:rsidR="006E5A7E" w:rsidRDefault="006E5A7E">
      <w:pPr>
        <w:jc w:val="center"/>
        <w:rPr>
          <w:rFonts w:ascii="Helvetica" w:eastAsia="Helvetica" w:hAnsi="Helvetica" w:cs="Helvetica"/>
          <w:b/>
          <w:bCs/>
          <w:sz w:val="40"/>
          <w:szCs w:val="40"/>
        </w:rPr>
      </w:pPr>
    </w:p>
    <w:p w:rsidR="006E5A7E" w:rsidRDefault="00375843">
      <w:pPr>
        <w:jc w:val="center"/>
        <w:rPr>
          <w:rFonts w:ascii="Helvetica" w:eastAsia="Helvetica" w:hAnsi="Helvetica" w:cs="Helvetica"/>
          <w:b/>
          <w:bCs/>
          <w:sz w:val="40"/>
          <w:szCs w:val="40"/>
        </w:rPr>
      </w:pPr>
      <w:r>
        <w:rPr>
          <w:rFonts w:ascii="Helvetica" w:hAnsi="Helvetica"/>
          <w:b/>
          <w:bCs/>
          <w:sz w:val="40"/>
          <w:szCs w:val="40"/>
        </w:rPr>
        <w:t>2019-2023 STRATEJİK PLANI</w:t>
      </w:r>
    </w:p>
    <w:p w:rsidR="006E5A7E" w:rsidRDefault="006E5A7E">
      <w:pPr>
        <w:rPr>
          <w:rFonts w:ascii="Helvetica" w:eastAsia="Helvetica" w:hAnsi="Helvetica" w:cs="Helvetica"/>
          <w:b/>
          <w:bCs/>
        </w:rPr>
      </w:pPr>
    </w:p>
    <w:p w:rsidR="006E5A7E" w:rsidRDefault="006E5A7E">
      <w:pPr>
        <w:rPr>
          <w:rFonts w:ascii="Helvetica" w:eastAsia="Helvetica" w:hAnsi="Helvetica" w:cs="Helvetica"/>
          <w:b/>
          <w:bCs/>
        </w:rPr>
      </w:pPr>
    </w:p>
    <w:p w:rsidR="006E5A7E" w:rsidRDefault="00375843">
      <w:r>
        <w:rPr>
          <w:rFonts w:ascii="Arial Unicode MS" w:hAnsi="Arial Unicode MS"/>
        </w:rPr>
        <w:br w:type="page"/>
      </w:r>
    </w:p>
    <w:p w:rsidR="006E5A7E" w:rsidRDefault="00375843">
      <w:pPr>
        <w:rPr>
          <w:rFonts w:ascii="Helvetica" w:eastAsia="Helvetica" w:hAnsi="Helvetica" w:cs="Helvetica"/>
          <w:b/>
          <w:bCs/>
        </w:rPr>
      </w:pPr>
      <w:r>
        <w:rPr>
          <w:rFonts w:ascii="Helvetica" w:eastAsia="Helvetica" w:hAnsi="Helvetica" w:cs="Helvetica"/>
          <w:b/>
          <w:bCs/>
          <w:noProof/>
        </w:rPr>
        <w:lastRenderedPageBreak/>
        <w:drawing>
          <wp:inline distT="0" distB="0" distL="0" distR="0">
            <wp:extent cx="8825789" cy="53142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tatürk resmi.jpeg"/>
                    <pic:cNvPicPr>
                      <a:picLocks noChangeAspect="1"/>
                    </pic:cNvPicPr>
                  </pic:nvPicPr>
                  <pic:blipFill>
                    <a:blip r:embed="rId6"/>
                    <a:stretch>
                      <a:fillRect/>
                    </a:stretch>
                  </pic:blipFill>
                  <pic:spPr>
                    <a:xfrm>
                      <a:off x="0" y="0"/>
                      <a:ext cx="8825789" cy="5314265"/>
                    </a:xfrm>
                    <a:prstGeom prst="rect">
                      <a:avLst/>
                    </a:prstGeom>
                    <a:ln w="12700" cap="flat">
                      <a:noFill/>
                      <a:miter lim="400000"/>
                    </a:ln>
                    <a:effectLst/>
                  </pic:spPr>
                </pic:pic>
              </a:graphicData>
            </a:graphic>
          </wp:inline>
        </w:drawing>
      </w:r>
    </w:p>
    <w:p w:rsidR="006E5A7E" w:rsidRDefault="006E5A7E">
      <w:pPr>
        <w:rPr>
          <w:rFonts w:ascii="Helvetica" w:eastAsia="Helvetica" w:hAnsi="Helvetica" w:cs="Helvetica"/>
          <w:b/>
          <w:bCs/>
        </w:rPr>
      </w:pPr>
    </w:p>
    <w:p w:rsidR="006E5A7E" w:rsidRPr="00A40209" w:rsidRDefault="00375843">
      <w:pPr>
        <w:pStyle w:val="Balk1"/>
      </w:pPr>
      <w:r>
        <w:rPr>
          <w:rFonts w:ascii="Arial Unicode MS" w:eastAsia="Arial Unicode MS" w:hAnsi="Arial Unicode MS" w:cs="Arial Unicode MS"/>
          <w:b w:val="0"/>
          <w:bCs w:val="0"/>
          <w:sz w:val="24"/>
          <w:szCs w:val="24"/>
        </w:rPr>
        <w:br w:type="page"/>
      </w:r>
      <w:bookmarkStart w:id="0" w:name="_Toc"/>
      <w:r>
        <w:rPr>
          <w:rFonts w:eastAsia="Arial Unicode MS" w:cs="Arial Unicode MS"/>
        </w:rPr>
        <w:lastRenderedPageBreak/>
        <w:t>Sunuş</w:t>
      </w:r>
      <w:bookmarkEnd w:id="0"/>
    </w:p>
    <w:p w:rsidR="00A40209" w:rsidRPr="00F54FE7" w:rsidRDefault="00A40209" w:rsidP="00A40209">
      <w:pPr>
        <w:rPr>
          <w:rFonts w:ascii="Times New Roman" w:hAnsi="Times New Roman"/>
          <w:bCs/>
        </w:rPr>
      </w:pPr>
      <w:r w:rsidRPr="00F54FE7">
        <w:rPr>
          <w:rFonts w:ascii="Times New Roman" w:hAnsi="Times New Roman"/>
          <w:bCs/>
        </w:rPr>
        <w:t xml:space="preserve">Hazırlanmış olan bu “Stratejik Plan” 2019-2023 yılları arasında okulumuzda yapılacak olan çalışmaları kapsamaktadır. Bu plan ile, köyümüzde bulunan okulumuzun daha planlı bir şekilde gelişmesi kaynakların en iyi şekilde kullanılması ve bu çalışmaların sonucu olarak okuldan etkilenen herkesi kapsaması, yerli ve milli çalışmaların öncülüğü yapılarak ülkemiz gelişimine katkı </w:t>
      </w:r>
      <w:proofErr w:type="gramStart"/>
      <w:r w:rsidRPr="00F54FE7">
        <w:rPr>
          <w:rFonts w:ascii="Times New Roman" w:hAnsi="Times New Roman"/>
          <w:bCs/>
        </w:rPr>
        <w:t>sağlanması  hedeflenmiştir</w:t>
      </w:r>
      <w:proofErr w:type="gramEnd"/>
      <w:r w:rsidRPr="00F54FE7">
        <w:rPr>
          <w:rFonts w:ascii="Times New Roman" w:hAnsi="Times New Roman"/>
          <w:bCs/>
        </w:rPr>
        <w:t xml:space="preserve">. </w:t>
      </w:r>
    </w:p>
    <w:p w:rsidR="00A40209" w:rsidRPr="00F54FE7" w:rsidRDefault="00A40209" w:rsidP="00A40209">
      <w:pPr>
        <w:rPr>
          <w:rFonts w:ascii="Times New Roman" w:eastAsia="Calibri" w:hAnsi="Times New Roman"/>
          <w:lang w:eastAsia="en-US"/>
        </w:rPr>
      </w:pPr>
      <w:r w:rsidRPr="00F54FE7">
        <w:rPr>
          <w:rFonts w:ascii="Times New Roman" w:hAnsi="Times New Roman"/>
          <w:bCs/>
        </w:rPr>
        <w:t xml:space="preserve">     </w:t>
      </w:r>
      <w:proofErr w:type="gramStart"/>
      <w:r w:rsidRPr="00F54FE7">
        <w:rPr>
          <w:rFonts w:ascii="Times New Roman" w:eastAsia="Calibri" w:hAnsi="Times New Roman"/>
          <w:lang w:eastAsia="en-US"/>
        </w:rPr>
        <w:t>Geçmişten  günümüze</w:t>
      </w:r>
      <w:proofErr w:type="gramEnd"/>
      <w:r w:rsidRPr="00F54FE7">
        <w:rPr>
          <w:rFonts w:ascii="Times New Roman" w:eastAsia="Calibri" w:hAnsi="Times New Roman"/>
          <w:lang w:eastAsia="en-US"/>
        </w:rPr>
        <w:t xml:space="preserve">  gelirken  var  olan yaratıcılığın getirdiği teknolojik ve sosyal  anlamda gelişmişliğin ulaştığı hız, artık kaçınılmazları da önümüze sererek kendini  göstermektedir. </w:t>
      </w:r>
      <w:proofErr w:type="gramStart"/>
      <w:r w:rsidRPr="00F54FE7">
        <w:rPr>
          <w:rFonts w:ascii="Times New Roman" w:eastAsia="Calibri" w:hAnsi="Times New Roman"/>
          <w:lang w:eastAsia="en-US"/>
        </w:rPr>
        <w:t>Gelişen  ve</w:t>
      </w:r>
      <w:proofErr w:type="gramEnd"/>
      <w:r w:rsidRPr="00F54FE7">
        <w:rPr>
          <w:rFonts w:ascii="Times New Roman" w:eastAsia="Calibri" w:hAnsi="Times New Roman"/>
          <w:lang w:eastAsia="en-US"/>
        </w:rPr>
        <w:t xml:space="preserve"> sürekliliği izlenebilen, bilgi ve planlama temellerine dayanan  güçlü bir  yaşam  standardı  ve  ekonomik  yapı;  stratejik  amaçlar,  hedefler  ve  planlanmış  zaman  diliminde gerçekleşecek uygulama faaliyetleri ile  oluşabilmektedir. Kalite kültürü oluşturmak için eğitim ve öğretim başta olmak üzere insan kaynakları ve kurumsallaşma, sosyal </w:t>
      </w:r>
      <w:proofErr w:type="gramStart"/>
      <w:r w:rsidRPr="00F54FE7">
        <w:rPr>
          <w:rFonts w:ascii="Times New Roman" w:eastAsia="Calibri" w:hAnsi="Times New Roman"/>
          <w:lang w:eastAsia="en-US"/>
        </w:rPr>
        <w:t>faaliyetler,  alt</w:t>
      </w:r>
      <w:proofErr w:type="gramEnd"/>
      <w:r w:rsidRPr="00F54FE7">
        <w:rPr>
          <w:rFonts w:ascii="Times New Roman" w:eastAsia="Calibri" w:hAnsi="Times New Roman"/>
          <w:lang w:eastAsia="en-US"/>
        </w:rPr>
        <w:t xml:space="preserve"> yapı, toplumla ilişkiler ve kurumlar arası  ilişkileri kapsayan  bir stratejik plan  hazırlanmıştır. </w:t>
      </w:r>
      <w:proofErr w:type="spellStart"/>
      <w:r w:rsidRPr="00F54FE7">
        <w:rPr>
          <w:rFonts w:ascii="Times New Roman" w:eastAsia="Calibri" w:hAnsi="Times New Roman"/>
          <w:lang w:eastAsia="en-US"/>
        </w:rPr>
        <w:t>Yeniçiftlik</w:t>
      </w:r>
      <w:proofErr w:type="spellEnd"/>
      <w:r w:rsidRPr="00F54FE7">
        <w:rPr>
          <w:rFonts w:ascii="Times New Roman" w:eastAsia="Calibri" w:hAnsi="Times New Roman"/>
          <w:lang w:eastAsia="en-US"/>
        </w:rPr>
        <w:t xml:space="preserve"> </w:t>
      </w:r>
      <w:r w:rsidR="00402E68">
        <w:rPr>
          <w:rFonts w:ascii="Times New Roman" w:eastAsia="Calibri" w:hAnsi="Times New Roman"/>
          <w:lang w:eastAsia="en-US"/>
        </w:rPr>
        <w:t>İlk</w:t>
      </w:r>
      <w:r w:rsidRPr="00F54FE7">
        <w:rPr>
          <w:rFonts w:ascii="Times New Roman" w:eastAsia="Calibri" w:hAnsi="Times New Roman"/>
          <w:lang w:eastAsia="en-US"/>
        </w:rPr>
        <w:t xml:space="preserve">okulu olarak en büyük amacımız yalnızca </w:t>
      </w:r>
      <w:r w:rsidR="00402E68">
        <w:rPr>
          <w:rFonts w:ascii="Times New Roman" w:eastAsia="Calibri" w:hAnsi="Times New Roman"/>
          <w:lang w:eastAsia="en-US"/>
        </w:rPr>
        <w:t>ilk</w:t>
      </w:r>
      <w:r w:rsidRPr="00F54FE7">
        <w:rPr>
          <w:rFonts w:ascii="Times New Roman" w:eastAsia="Calibri" w:hAnsi="Times New Roman"/>
          <w:lang w:eastAsia="en-US"/>
        </w:rPr>
        <w:t xml:space="preserve">okul mezunu bireyler yetiştirmek değil, girdikleri her türlü ortamda Milli ve Manevi Değerlerimize sımsıkı sarılmış, Devletinin ve Milletinin çıkarları doğrultusunda çevresindekilere ışık </w:t>
      </w:r>
      <w:proofErr w:type="gramStart"/>
      <w:r w:rsidRPr="00F54FE7">
        <w:rPr>
          <w:rFonts w:ascii="Times New Roman" w:eastAsia="Calibri" w:hAnsi="Times New Roman"/>
          <w:lang w:eastAsia="en-US"/>
        </w:rPr>
        <w:t>tutan ,</w:t>
      </w:r>
      <w:proofErr w:type="gramEnd"/>
      <w:r w:rsidRPr="00F54FE7">
        <w:rPr>
          <w:rFonts w:ascii="Times New Roman" w:eastAsia="Calibri" w:hAnsi="Times New Roman"/>
          <w:lang w:eastAsia="en-US"/>
        </w:rPr>
        <w:t xml:space="preserve"> hayata hazır ,  hayatı aydınlatan , bizleri  daha  da  ileriye götürecek </w:t>
      </w:r>
      <w:r w:rsidR="00402E68">
        <w:rPr>
          <w:rFonts w:ascii="Times New Roman" w:eastAsia="Calibri" w:hAnsi="Times New Roman"/>
          <w:lang w:eastAsia="en-US"/>
        </w:rPr>
        <w:t>çocuklar</w:t>
      </w:r>
      <w:r w:rsidRPr="00F54FE7">
        <w:rPr>
          <w:rFonts w:ascii="Times New Roman" w:eastAsia="Calibri" w:hAnsi="Times New Roman"/>
          <w:lang w:eastAsia="en-US"/>
        </w:rPr>
        <w:t xml:space="preserve">  yetiştirmektir. </w:t>
      </w:r>
    </w:p>
    <w:p w:rsidR="00A40209" w:rsidRDefault="00A40209" w:rsidP="00A40209">
      <w:pPr>
        <w:spacing w:after="120" w:line="360" w:lineRule="auto"/>
        <w:jc w:val="both"/>
        <w:rPr>
          <w:rFonts w:ascii="Times New Roman" w:hAnsi="Times New Roman"/>
        </w:rPr>
      </w:pPr>
      <w:r>
        <w:rPr>
          <w:rFonts w:ascii="Times New Roman" w:hAnsi="Times New Roman"/>
        </w:rPr>
        <w:t xml:space="preserve">      2019-2023</w:t>
      </w:r>
      <w:r w:rsidRPr="004A6A53">
        <w:rPr>
          <w:rFonts w:ascii="Times New Roman" w:hAnsi="Times New Roman"/>
        </w:rPr>
        <w:t xml:space="preserve"> Stratejik Planını hazırlama sürecinde emeği geçen Müdür Yardımcısı </w:t>
      </w:r>
      <w:r>
        <w:rPr>
          <w:rFonts w:ascii="Times New Roman" w:hAnsi="Times New Roman"/>
        </w:rPr>
        <w:t xml:space="preserve">Yılmaz </w:t>
      </w:r>
      <w:proofErr w:type="spellStart"/>
      <w:r>
        <w:rPr>
          <w:rFonts w:ascii="Times New Roman" w:hAnsi="Times New Roman"/>
        </w:rPr>
        <w:t>BEYAZ’a</w:t>
      </w:r>
      <w:proofErr w:type="spellEnd"/>
      <w:r>
        <w:rPr>
          <w:rFonts w:ascii="Times New Roman" w:hAnsi="Times New Roman"/>
        </w:rPr>
        <w:t xml:space="preserve"> ve </w:t>
      </w:r>
      <w:r w:rsidRPr="004A6A53">
        <w:rPr>
          <w:rFonts w:ascii="Times New Roman" w:hAnsi="Times New Roman"/>
        </w:rPr>
        <w:t>okul stratejik planlama ekibine teşekkür ederim.</w:t>
      </w:r>
    </w:p>
    <w:p w:rsidR="00A40209" w:rsidRPr="00653CEF" w:rsidRDefault="00A40209" w:rsidP="00A40209"/>
    <w:p w:rsidR="00A40209" w:rsidRPr="00A47F2F" w:rsidRDefault="00A40209" w:rsidP="00A40209">
      <w:pPr>
        <w:spacing w:after="0" w:line="264" w:lineRule="auto"/>
        <w:jc w:val="both"/>
      </w:pPr>
    </w:p>
    <w:p w:rsidR="00A40209" w:rsidRPr="00A47F2F" w:rsidRDefault="00A40209" w:rsidP="00A40209">
      <w:pPr>
        <w:widowControl w:val="0"/>
        <w:spacing w:after="0" w:line="264" w:lineRule="auto"/>
        <w:ind w:right="1135"/>
        <w:outlineLvl w:val="8"/>
        <w:rPr>
          <w:rFonts w:eastAsia="Adobe Garamond Pro Bold"/>
          <w:b/>
          <w:bCs/>
          <w:spacing w:val="-1"/>
        </w:rPr>
      </w:pPr>
    </w:p>
    <w:p w:rsidR="00A40209" w:rsidRPr="00A47F2F" w:rsidRDefault="00A40209" w:rsidP="00A40209">
      <w:pPr>
        <w:widowControl w:val="0"/>
        <w:spacing w:after="0" w:line="264" w:lineRule="auto"/>
        <w:ind w:right="1135"/>
        <w:outlineLvl w:val="8"/>
        <w:rPr>
          <w:rFonts w:eastAsia="Adobe Garamond Pro Bold"/>
          <w:b/>
          <w:bCs/>
          <w:spacing w:val="-1"/>
        </w:rPr>
      </w:pPr>
    </w:p>
    <w:p w:rsidR="00A40209" w:rsidRPr="00A47F2F" w:rsidRDefault="00A40209" w:rsidP="00A40209">
      <w:pPr>
        <w:widowControl w:val="0"/>
        <w:spacing w:after="0" w:line="264" w:lineRule="auto"/>
        <w:ind w:left="1416" w:right="1135"/>
        <w:jc w:val="right"/>
        <w:outlineLvl w:val="8"/>
        <w:rPr>
          <w:rFonts w:eastAsia="Adobe Garamond Pro Bold"/>
          <w:b/>
          <w:bCs/>
          <w:spacing w:val="-1"/>
        </w:rPr>
      </w:pPr>
    </w:p>
    <w:p w:rsidR="00A40209" w:rsidRPr="00E22B8A" w:rsidRDefault="00A40209" w:rsidP="00A40209">
      <w:pPr>
        <w:ind w:left="9639"/>
        <w:jc w:val="center"/>
        <w:rPr>
          <w:rFonts w:eastAsia="Adobe Garamond Pro Bold"/>
        </w:rPr>
      </w:pPr>
      <w:r>
        <w:rPr>
          <w:rFonts w:eastAsia="Adobe Garamond Pro Bold"/>
        </w:rPr>
        <w:t>Ersin Tufan KAYA</w:t>
      </w:r>
    </w:p>
    <w:p w:rsidR="00A40209" w:rsidRPr="00D0147B" w:rsidRDefault="00A40209" w:rsidP="00A40209">
      <w:pPr>
        <w:ind w:left="9639"/>
        <w:jc w:val="center"/>
        <w:rPr>
          <w:rFonts w:eastAsia="Adobe Garamond Pro Bold"/>
        </w:rPr>
      </w:pPr>
      <w:r w:rsidRPr="00E22B8A">
        <w:rPr>
          <w:rFonts w:eastAsia="Adobe Garamond Pro Bold"/>
        </w:rPr>
        <w:t>Okul Müdürü</w:t>
      </w:r>
    </w:p>
    <w:p w:rsidR="006E5A7E" w:rsidRPr="00A40209" w:rsidRDefault="00375843">
      <w:pPr>
        <w:pStyle w:val="Balk1"/>
      </w:pPr>
      <w:r>
        <w:rPr>
          <w:rFonts w:ascii="Arial Unicode MS" w:eastAsia="Arial Unicode MS" w:hAnsi="Arial Unicode MS" w:cs="Arial Unicode MS"/>
          <w:b w:val="0"/>
          <w:bCs w:val="0"/>
          <w:spacing w:val="-4"/>
        </w:rPr>
        <w:br w:type="page"/>
      </w:r>
      <w:bookmarkStart w:id="1" w:name="_Toc1"/>
      <w:r>
        <w:rPr>
          <w:rFonts w:eastAsia="Arial Unicode MS" w:cs="Arial Unicode MS"/>
        </w:rPr>
        <w:lastRenderedPageBreak/>
        <w:t>İçindekiler</w:t>
      </w:r>
      <w:bookmarkEnd w:id="1"/>
    </w:p>
    <w:p w:rsidR="006E5A7E" w:rsidRDefault="00375843">
      <w:r>
        <w:fldChar w:fldCharType="begin"/>
      </w:r>
      <w:r>
        <w:instrText xml:space="preserve"> TOC \t "Başlık 1, 1,Başlık 2, 2,Başlık 3, 3"</w:instrText>
      </w:r>
      <w:r>
        <w:fldChar w:fldCharType="separate"/>
      </w:r>
    </w:p>
    <w:p w:rsidR="006E5A7E" w:rsidRDefault="00375843">
      <w:pPr>
        <w:pStyle w:val="T1"/>
      </w:pPr>
      <w:r>
        <w:t>Sunuş</w:t>
      </w:r>
      <w:r>
        <w:tab/>
      </w:r>
      <w:r w:rsidR="00402E68">
        <w:t>3</w:t>
      </w:r>
    </w:p>
    <w:p w:rsidR="006E5A7E" w:rsidRDefault="00375843">
      <w:pPr>
        <w:pStyle w:val="T1"/>
      </w:pPr>
      <w:r>
        <w:t>İçindekiler</w:t>
      </w:r>
      <w:r>
        <w:tab/>
      </w:r>
      <w:r w:rsidR="00402E68">
        <w:t>4</w:t>
      </w:r>
    </w:p>
    <w:p w:rsidR="006E5A7E" w:rsidRDefault="00375843">
      <w:pPr>
        <w:pStyle w:val="T1"/>
      </w:pPr>
      <w:r>
        <w:t>BÖLÜM I: GİRİŞ ve PLAN HAZIRLIK SÜRECİ</w:t>
      </w:r>
      <w:r>
        <w:tab/>
      </w:r>
      <w:r w:rsidR="00402E68">
        <w:t>5</w:t>
      </w:r>
    </w:p>
    <w:p w:rsidR="006E5A7E" w:rsidRDefault="00375843">
      <w:pPr>
        <w:pStyle w:val="T1"/>
      </w:pPr>
      <w:r>
        <w:t>BÖLÜM II: DURUM ANALİZİ</w:t>
      </w:r>
      <w:r>
        <w:tab/>
      </w:r>
      <w:r w:rsidR="00402E68">
        <w:t>6</w:t>
      </w:r>
    </w:p>
    <w:p w:rsidR="006E5A7E" w:rsidRDefault="00375843">
      <w:pPr>
        <w:pStyle w:val="T2"/>
      </w:pPr>
      <w:r>
        <w:t>Okulun Kısa Tanıtımı</w:t>
      </w:r>
      <w:r>
        <w:tab/>
      </w:r>
      <w:r w:rsidR="00402E68">
        <w:t>6</w:t>
      </w:r>
    </w:p>
    <w:p w:rsidR="006E5A7E" w:rsidRDefault="00375843">
      <w:pPr>
        <w:pStyle w:val="T2"/>
      </w:pPr>
      <w:r>
        <w:t>Okulun Mevcut Durumu: Temel İstatistikler</w:t>
      </w:r>
      <w:r>
        <w:tab/>
      </w:r>
      <w:r w:rsidR="00402E68">
        <w:t>7</w:t>
      </w:r>
    </w:p>
    <w:p w:rsidR="006E5A7E" w:rsidRDefault="00375843">
      <w:pPr>
        <w:pStyle w:val="T2"/>
      </w:pPr>
      <w:r>
        <w:t>PAYDAŞ ANALİZİ</w:t>
      </w:r>
      <w:r>
        <w:tab/>
      </w:r>
      <w:r>
        <w:fldChar w:fldCharType="begin"/>
      </w:r>
      <w:r>
        <w:instrText xml:space="preserve"> PAGEREF _Toc6 \h </w:instrText>
      </w:r>
      <w:r>
        <w:fldChar w:fldCharType="separate"/>
      </w:r>
      <w:r>
        <w:t>13</w:t>
      </w:r>
      <w:r>
        <w:fldChar w:fldCharType="end"/>
      </w:r>
    </w:p>
    <w:p w:rsidR="006E5A7E" w:rsidRDefault="00375843">
      <w:pPr>
        <w:pStyle w:val="T2"/>
      </w:pPr>
      <w:r>
        <w:t>GZFT (Güçlü, Zayıf, Fırsat, Tehdit) Analizi *</w:t>
      </w:r>
      <w:r>
        <w:tab/>
      </w:r>
      <w:r w:rsidR="00402E68">
        <w:t>22</w:t>
      </w:r>
    </w:p>
    <w:p w:rsidR="006E5A7E" w:rsidRDefault="00375843">
      <w:pPr>
        <w:pStyle w:val="T2"/>
      </w:pPr>
      <w:r>
        <w:t>Gelişim ve Sorun Alanları</w:t>
      </w:r>
      <w:r>
        <w:tab/>
      </w:r>
      <w:r w:rsidR="00402E68">
        <w:t>24</w:t>
      </w:r>
    </w:p>
    <w:p w:rsidR="006E5A7E" w:rsidRDefault="00375843">
      <w:pPr>
        <w:pStyle w:val="T1"/>
      </w:pPr>
      <w:r>
        <w:t>BÖLÜM III: MİSYON, VİZYON VE TEMEL DEĞERLER</w:t>
      </w:r>
      <w:r>
        <w:tab/>
      </w:r>
      <w:r w:rsidR="00402E68">
        <w:t>27</w:t>
      </w:r>
    </w:p>
    <w:p w:rsidR="006E5A7E" w:rsidRDefault="00375843">
      <w:pPr>
        <w:pStyle w:val="T2"/>
      </w:pPr>
      <w:r>
        <w:t>MİSYONUMUZ *</w:t>
      </w:r>
      <w:r>
        <w:tab/>
      </w:r>
      <w:r w:rsidR="00402E68">
        <w:t>27</w:t>
      </w:r>
    </w:p>
    <w:p w:rsidR="006E5A7E" w:rsidRDefault="00375843">
      <w:pPr>
        <w:pStyle w:val="T2"/>
      </w:pPr>
      <w:r>
        <w:t>VİZYONUMUZ *</w:t>
      </w:r>
      <w:r>
        <w:tab/>
      </w:r>
      <w:r w:rsidR="00402E68">
        <w:t>27</w:t>
      </w:r>
    </w:p>
    <w:p w:rsidR="006E5A7E" w:rsidRDefault="00375843">
      <w:pPr>
        <w:pStyle w:val="T2"/>
      </w:pPr>
      <w:r>
        <w:t>TEMEL DEĞERLERİMİZ *</w:t>
      </w:r>
      <w:r>
        <w:tab/>
      </w:r>
      <w:r w:rsidR="00402E68">
        <w:t>27</w:t>
      </w:r>
    </w:p>
    <w:p w:rsidR="006E5A7E" w:rsidRDefault="00375843">
      <w:pPr>
        <w:pStyle w:val="T1"/>
      </w:pPr>
      <w:r>
        <w:t>BÖLÜM IV: AMAÇ, HEDEF VE EYLEMLER</w:t>
      </w:r>
      <w:r>
        <w:tab/>
      </w:r>
      <w:r w:rsidR="00402E68">
        <w:t>29</w:t>
      </w:r>
    </w:p>
    <w:p w:rsidR="006E5A7E" w:rsidRDefault="00375843">
      <w:pPr>
        <w:pStyle w:val="T2"/>
      </w:pPr>
      <w:r>
        <w:t>TEMA I: EĞİTİM VE ÖĞRETİME ERİŞİM</w:t>
      </w:r>
      <w:r>
        <w:tab/>
      </w:r>
      <w:r w:rsidR="00402E68">
        <w:t>29</w:t>
      </w:r>
    </w:p>
    <w:p w:rsidR="006E5A7E" w:rsidRDefault="00375843">
      <w:pPr>
        <w:pStyle w:val="T2"/>
      </w:pPr>
      <w:r>
        <w:t>TEMA II: EĞİTİM VE ÖĞRETİMDE KALİTENİN ARTIRILMASI</w:t>
      </w:r>
      <w:r>
        <w:tab/>
      </w:r>
      <w:r w:rsidR="00B83847">
        <w:t>31</w:t>
      </w:r>
    </w:p>
    <w:p w:rsidR="006E5A7E" w:rsidRDefault="00375843">
      <w:pPr>
        <w:pStyle w:val="T2"/>
      </w:pPr>
      <w:r>
        <w:t>TEMA III: KURUMSAL KAPASİTE</w:t>
      </w:r>
      <w:r>
        <w:tab/>
      </w:r>
      <w:r w:rsidR="00B83847">
        <w:t>36</w:t>
      </w:r>
    </w:p>
    <w:p w:rsidR="006E5A7E" w:rsidRDefault="00375843">
      <w:pPr>
        <w:pStyle w:val="T1"/>
      </w:pPr>
      <w:r>
        <w:t>V. BÖLÜM: MALİYETLENDİRME</w:t>
      </w:r>
      <w:r>
        <w:tab/>
      </w:r>
      <w:r w:rsidR="00B83847">
        <w:t>38</w:t>
      </w:r>
    </w:p>
    <w:p w:rsidR="00B83847" w:rsidRDefault="00B83847" w:rsidP="00B83847">
      <w:pPr>
        <w:pStyle w:val="T1"/>
      </w:pPr>
      <w:r>
        <w:t>EKLER:</w:t>
      </w:r>
      <w:r>
        <w:tab/>
      </w:r>
      <w:r>
        <w:t>39</w:t>
      </w:r>
    </w:p>
    <w:p w:rsidR="00B83847" w:rsidRDefault="00B83847">
      <w:pPr>
        <w:pStyle w:val="T1"/>
      </w:pPr>
    </w:p>
    <w:p w:rsidR="006E5A7E" w:rsidRDefault="00375843" w:rsidP="00B83847">
      <w:pPr>
        <w:sectPr w:rsidR="006E5A7E">
          <w:headerReference w:type="default" r:id="rId7"/>
          <w:footerReference w:type="default" r:id="rId8"/>
          <w:pgSz w:w="16840" w:h="11900" w:orient="landscape"/>
          <w:pgMar w:top="1417" w:right="1417" w:bottom="1417" w:left="1417" w:header="708" w:footer="708" w:gutter="0"/>
          <w:pgNumType w:start="1"/>
          <w:cols w:space="708"/>
        </w:sectPr>
      </w:pPr>
      <w:r>
        <w:fldChar w:fldCharType="end"/>
      </w:r>
      <w:bookmarkStart w:id="2" w:name="_GoBack"/>
      <w:bookmarkEnd w:id="2"/>
    </w:p>
    <w:p w:rsidR="006E5A7E" w:rsidRDefault="00375843">
      <w:pPr>
        <w:pStyle w:val="Balk1"/>
        <w:spacing w:before="320" w:after="80"/>
        <w:rPr>
          <w:sz w:val="24"/>
          <w:szCs w:val="24"/>
        </w:rPr>
      </w:pPr>
      <w:bookmarkStart w:id="3" w:name="_Toc2"/>
      <w:r>
        <w:rPr>
          <w:sz w:val="24"/>
          <w:szCs w:val="24"/>
        </w:rPr>
        <w:lastRenderedPageBreak/>
        <w:t>BÖLÜM I: GİRİŞ ve PLAN HAZIRLIK SÜRECİ</w:t>
      </w:r>
      <w:bookmarkEnd w:id="3"/>
    </w:p>
    <w:p w:rsidR="006E5A7E" w:rsidRDefault="00375843">
      <w:pPr>
        <w:spacing w:after="0"/>
        <w:ind w:firstLine="708"/>
        <w:jc w:val="both"/>
      </w:pPr>
      <w: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6E5A7E" w:rsidRDefault="00375843">
      <w:pPr>
        <w:spacing w:after="0"/>
        <w:ind w:firstLine="708"/>
        <w:jc w:val="both"/>
      </w:pPr>
      <w:r>
        <w:rPr>
          <w:rFonts w:ascii="Helvetica" w:hAnsi="Helvetica"/>
          <w:b/>
          <w:bCs/>
        </w:rPr>
        <w:t xml:space="preserve"> </w:t>
      </w:r>
      <w:r>
        <w:t>Durum analizinin ardından geleceğe yönelim bölümüne geçilerek okulumuzun amaç, hedef, gösterge ve eylemleri belirlenmiştir. Çalışmaları yürüten ekip ve kurul bilgileri altta verilmiştir.</w:t>
      </w:r>
    </w:p>
    <w:p w:rsidR="006E5A7E" w:rsidRDefault="006E5A7E"/>
    <w:p w:rsidR="006E5A7E" w:rsidRDefault="00375843">
      <w:pPr>
        <w:spacing w:after="0" w:line="240" w:lineRule="auto"/>
        <w:rPr>
          <w:rFonts w:ascii="Helvetica" w:eastAsia="Helvetica" w:hAnsi="Helvetica" w:cs="Helvetica"/>
          <w:b/>
          <w:bCs/>
        </w:rPr>
      </w:pPr>
      <w:r>
        <w:rPr>
          <w:rFonts w:ascii="Helvetica" w:hAnsi="Helvetica"/>
          <w:b/>
          <w:bCs/>
        </w:rPr>
        <w:t>STRATEJİK PLAN ÜST KURULU</w:t>
      </w:r>
    </w:p>
    <w:p w:rsidR="006E5A7E" w:rsidRDefault="006E5A7E">
      <w:pPr>
        <w:spacing w:after="0" w:line="240" w:lineRule="auto"/>
        <w:rPr>
          <w:rFonts w:ascii="Helvetica" w:eastAsia="Helvetica" w:hAnsi="Helvetica" w:cs="Helvetica"/>
          <w:b/>
          <w:bCs/>
        </w:rPr>
      </w:pPr>
    </w:p>
    <w:tbl>
      <w:tblPr>
        <w:tblStyle w:val="TableNormal"/>
        <w:tblW w:w="141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6"/>
        <w:gridCol w:w="3969"/>
        <w:gridCol w:w="3827"/>
        <w:gridCol w:w="2410"/>
      </w:tblGrid>
      <w:tr w:rsidR="006E5A7E">
        <w:trPr>
          <w:trHeight w:val="350"/>
        </w:trPr>
        <w:tc>
          <w:tcPr>
            <w:tcW w:w="79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line="240" w:lineRule="auto"/>
            </w:pPr>
            <w:r>
              <w:rPr>
                <w:rFonts w:ascii="Helvetica" w:hAnsi="Helvetica"/>
                <w:b/>
                <w:bCs/>
                <w:sz w:val="28"/>
                <w:szCs w:val="28"/>
              </w:rPr>
              <w:t>Üst Kurul Bilgileri</w:t>
            </w:r>
          </w:p>
        </w:tc>
        <w:tc>
          <w:tcPr>
            <w:tcW w:w="623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line="240" w:lineRule="auto"/>
            </w:pPr>
            <w:r>
              <w:rPr>
                <w:rFonts w:ascii="Helvetica" w:hAnsi="Helvetica"/>
                <w:b/>
                <w:bCs/>
                <w:sz w:val="28"/>
                <w:szCs w:val="28"/>
              </w:rPr>
              <w:t>Ekip Bilgileri</w:t>
            </w:r>
          </w:p>
        </w:tc>
      </w:tr>
      <w:tr w:rsidR="006E5A7E">
        <w:trPr>
          <w:trHeight w:val="27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line="240" w:lineRule="auto"/>
            </w:pPr>
            <w:r>
              <w:rPr>
                <w:rFonts w:ascii="Helvetica" w:hAnsi="Helvetica"/>
                <w:b/>
                <w:bCs/>
                <w:sz w:val="22"/>
                <w:szCs w:val="22"/>
              </w:rPr>
              <w:t>Adı Soyadı</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line="240" w:lineRule="auto"/>
            </w:pPr>
            <w:r>
              <w:rPr>
                <w:rFonts w:ascii="Helvetica" w:hAnsi="Helvetica"/>
                <w:b/>
                <w:bCs/>
                <w:sz w:val="22"/>
                <w:szCs w:val="22"/>
              </w:rPr>
              <w:t>Unvanı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line="240" w:lineRule="auto"/>
            </w:pPr>
            <w:r>
              <w:rPr>
                <w:rFonts w:ascii="Helvetica" w:hAnsi="Helvetica"/>
                <w:b/>
                <w:bCs/>
                <w:sz w:val="22"/>
                <w:szCs w:val="22"/>
              </w:rPr>
              <w:t>Adı Soyadı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line="240" w:lineRule="auto"/>
            </w:pPr>
            <w:r>
              <w:rPr>
                <w:rFonts w:ascii="Helvetica" w:hAnsi="Helvetica"/>
                <w:b/>
                <w:bCs/>
                <w:sz w:val="22"/>
                <w:szCs w:val="22"/>
              </w:rPr>
              <w:t>Unvanı</w:t>
            </w:r>
          </w:p>
        </w:tc>
      </w:tr>
      <w:tr w:rsidR="00E91DEF">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Ersin Tufan KAYA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Müdür</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Pr="00E91DEF" w:rsidRDefault="00E91DEF" w:rsidP="00E91DEF">
            <w:pPr>
              <w:spacing w:after="0" w:line="240" w:lineRule="auto"/>
              <w:rPr>
                <w:sz w:val="20"/>
                <w:szCs w:val="20"/>
              </w:rPr>
            </w:pPr>
            <w:r w:rsidRPr="00E91DEF">
              <w:rPr>
                <w:sz w:val="20"/>
                <w:szCs w:val="20"/>
              </w:rPr>
              <w:t>Mehmet ÇELİK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Öğretmen</w:t>
            </w:r>
          </w:p>
        </w:tc>
      </w:tr>
      <w:tr w:rsidR="00E91DEF">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Emel ÇİMEN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Müdür Yardımcısı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Şule POTUR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Öğretmen</w:t>
            </w:r>
          </w:p>
        </w:tc>
      </w:tr>
      <w:tr w:rsidR="00E91DEF">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 xml:space="preserve">Nazlı </w:t>
            </w:r>
            <w:proofErr w:type="spellStart"/>
            <w:r>
              <w:rPr>
                <w:sz w:val="20"/>
                <w:szCs w:val="20"/>
              </w:rPr>
              <w:t>Uylas</w:t>
            </w:r>
            <w:proofErr w:type="spellEnd"/>
            <w:r>
              <w:rPr>
                <w:sz w:val="20"/>
                <w:szCs w:val="20"/>
              </w:rPr>
              <w:t xml:space="preserve"> GÖK</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Öğretmen</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Ebru BERTAN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Öğretmen</w:t>
            </w:r>
          </w:p>
        </w:tc>
      </w:tr>
      <w:tr w:rsidR="00E91DEF">
        <w:trPr>
          <w:trHeight w:val="250"/>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Birgül AVCI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r>
              <w:rPr>
                <w:sz w:val="20"/>
                <w:szCs w:val="20"/>
              </w:rPr>
              <w:t>Okul Aile Birliği Başkanı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DEF" w:rsidRDefault="00E91DEF" w:rsidP="00E91DEF">
            <w:pPr>
              <w:spacing w:after="0" w:line="240" w:lineRule="auto"/>
            </w:pPr>
          </w:p>
        </w:tc>
      </w:tr>
    </w:tbl>
    <w:p w:rsidR="006E5A7E" w:rsidRDefault="006E5A7E">
      <w:pPr>
        <w:widowControl w:val="0"/>
        <w:spacing w:after="0" w:line="240" w:lineRule="auto"/>
        <w:rPr>
          <w:rFonts w:ascii="Helvetica" w:eastAsia="Helvetica" w:hAnsi="Helvetica" w:cs="Helvetica"/>
          <w:b/>
          <w:bCs/>
        </w:rPr>
      </w:pPr>
    </w:p>
    <w:p w:rsidR="006E5A7E" w:rsidRDefault="006E5A7E">
      <w:pPr>
        <w:spacing w:after="0" w:line="240" w:lineRule="auto"/>
        <w:rPr>
          <w:rFonts w:ascii="Helvetica" w:eastAsia="Helvetica" w:hAnsi="Helvetica" w:cs="Helvetica"/>
          <w:b/>
          <w:bCs/>
        </w:rPr>
      </w:pPr>
    </w:p>
    <w:p w:rsidR="006E5A7E" w:rsidRDefault="00375843">
      <w:pPr>
        <w:pStyle w:val="Balk1"/>
      </w:pPr>
      <w:r>
        <w:rPr>
          <w:rFonts w:ascii="Arial Unicode MS" w:eastAsia="Arial Unicode MS" w:hAnsi="Arial Unicode MS" w:cs="Arial Unicode MS"/>
          <w:b w:val="0"/>
          <w:bCs w:val="0"/>
        </w:rPr>
        <w:br w:type="page"/>
      </w:r>
    </w:p>
    <w:p w:rsidR="006E5A7E" w:rsidRDefault="00375843">
      <w:pPr>
        <w:pStyle w:val="Balk1"/>
      </w:pPr>
      <w:bookmarkStart w:id="4" w:name="_Toc3"/>
      <w:r>
        <w:rPr>
          <w:rFonts w:eastAsia="Arial Unicode MS" w:cs="Arial Unicode MS"/>
        </w:rPr>
        <w:lastRenderedPageBreak/>
        <w:t>BÖLÜM II: DURUM ANALİZİ</w:t>
      </w:r>
      <w:bookmarkEnd w:id="4"/>
    </w:p>
    <w:p w:rsidR="006E5A7E" w:rsidRDefault="00375843">
      <w:pPr>
        <w:spacing w:after="0" w:line="240" w:lineRule="auto"/>
        <w:ind w:firstLine="708"/>
        <w:jc w:val="both"/>
      </w:pPr>
      <w:r>
        <w:t xml:space="preserve">Durum analizi bölümünde okulumuzun mevcut durumu ortaya konularak neredeyiz sorusuna yanıt bulunmaya çalışılmıştır. </w:t>
      </w:r>
    </w:p>
    <w:p w:rsidR="006E5A7E" w:rsidRDefault="00375843">
      <w:pPr>
        <w:spacing w:after="0" w:line="240" w:lineRule="auto"/>
        <w:ind w:firstLine="708"/>
        <w:jc w:val="both"/>
      </w:pPr>
      <w:r>
        <w:t>Bu kapsamda okulumuzun kısa tanıtımı, okul künyesi ve temel istatistikleri, paydaş analizi ve görüşleri ile okulumuzun Güçlü Zayıf Fırsat ve Tehditlerinin (GZFT) ele alındığı analize yer verilmiştir.</w:t>
      </w:r>
    </w:p>
    <w:p w:rsidR="006E5A7E" w:rsidRDefault="006E5A7E">
      <w:pPr>
        <w:spacing w:after="0" w:line="240" w:lineRule="auto"/>
        <w:ind w:firstLine="708"/>
        <w:jc w:val="both"/>
      </w:pPr>
    </w:p>
    <w:p w:rsidR="006E5A7E" w:rsidRDefault="00375843">
      <w:pPr>
        <w:pStyle w:val="Balk2"/>
      </w:pPr>
      <w:bookmarkStart w:id="5" w:name="_Toc4"/>
      <w:r>
        <w:rPr>
          <w:rFonts w:eastAsia="Arial Unicode MS" w:cs="Arial Unicode MS"/>
        </w:rPr>
        <w:t>Okulun Kısa Tanıtımı</w:t>
      </w:r>
      <w:bookmarkEnd w:id="5"/>
    </w:p>
    <w:p w:rsidR="006E5A7E" w:rsidRDefault="00375843">
      <w:pPr>
        <w:spacing w:after="0" w:line="276" w:lineRule="auto"/>
        <w:ind w:firstLine="709"/>
        <w:jc w:val="both"/>
        <w:rPr>
          <w:rFonts w:ascii="Calibri" w:eastAsia="Calibri" w:hAnsi="Calibri" w:cs="Calibri"/>
          <w:sz w:val="22"/>
          <w:szCs w:val="22"/>
        </w:rPr>
      </w:pPr>
      <w:r>
        <w:rPr>
          <w:rFonts w:ascii="Calibri" w:eastAsia="Calibri" w:hAnsi="Calibri" w:cs="Calibri"/>
          <w:sz w:val="22"/>
          <w:szCs w:val="22"/>
        </w:rPr>
        <w:t xml:space="preserve">           </w:t>
      </w:r>
      <w:proofErr w:type="spellStart"/>
      <w:r>
        <w:rPr>
          <w:rFonts w:ascii="Calibri" w:eastAsia="Calibri" w:hAnsi="Calibri" w:cs="Calibri"/>
          <w:sz w:val="22"/>
          <w:szCs w:val="22"/>
        </w:rPr>
        <w:t>Yeniçiftlik</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İlkmektebi</w:t>
      </w:r>
      <w:proofErr w:type="spellEnd"/>
      <w:r>
        <w:rPr>
          <w:rFonts w:ascii="Calibri" w:eastAsia="Calibri" w:hAnsi="Calibri" w:cs="Calibri"/>
          <w:sz w:val="22"/>
          <w:szCs w:val="22"/>
        </w:rPr>
        <w:t xml:space="preserve"> 1926 (Rumi 1342) yılında köy halkının imece usulü katılı ile 5 derslik, 1 müdür </w:t>
      </w:r>
      <w:proofErr w:type="gramStart"/>
      <w:r>
        <w:rPr>
          <w:rFonts w:ascii="Calibri" w:eastAsia="Calibri" w:hAnsi="Calibri" w:cs="Calibri"/>
          <w:sz w:val="22"/>
          <w:szCs w:val="22"/>
        </w:rPr>
        <w:t>odası,,</w:t>
      </w:r>
      <w:proofErr w:type="gramEnd"/>
      <w:r>
        <w:rPr>
          <w:rFonts w:ascii="Calibri" w:eastAsia="Calibri" w:hAnsi="Calibri" w:cs="Calibri"/>
          <w:sz w:val="22"/>
          <w:szCs w:val="22"/>
        </w:rPr>
        <w:t xml:space="preserve"> 1 öğretmen odası , 1 salon olarak inşa edilmiş olup eğitim öğretime açılmıştır.</w:t>
      </w:r>
    </w:p>
    <w:p w:rsidR="006E5A7E" w:rsidRDefault="00375843">
      <w:pPr>
        <w:spacing w:after="0" w:line="276" w:lineRule="auto"/>
        <w:ind w:firstLine="709"/>
        <w:jc w:val="both"/>
        <w:rPr>
          <w:rFonts w:ascii="Calibri" w:eastAsia="Calibri" w:hAnsi="Calibri" w:cs="Calibri"/>
          <w:sz w:val="22"/>
          <w:szCs w:val="22"/>
        </w:rPr>
      </w:pPr>
      <w:r>
        <w:rPr>
          <w:rFonts w:ascii="Calibri" w:eastAsia="Calibri" w:hAnsi="Calibri" w:cs="Calibri"/>
          <w:sz w:val="22"/>
          <w:szCs w:val="22"/>
        </w:rPr>
        <w:t xml:space="preserve">            İlkokul binası köşeleri Danişment </w:t>
      </w:r>
      <w:proofErr w:type="gramStart"/>
      <w:r>
        <w:rPr>
          <w:rFonts w:ascii="Calibri" w:eastAsia="Calibri" w:hAnsi="Calibri" w:cs="Calibri"/>
          <w:sz w:val="22"/>
          <w:szCs w:val="22"/>
        </w:rPr>
        <w:t>taşından ,</w:t>
      </w:r>
      <w:proofErr w:type="gramEnd"/>
      <w:r>
        <w:rPr>
          <w:rFonts w:ascii="Calibri" w:eastAsia="Calibri" w:hAnsi="Calibri" w:cs="Calibri"/>
          <w:sz w:val="22"/>
          <w:szCs w:val="22"/>
        </w:rPr>
        <w:t xml:space="preserve"> pencereleri kemerli, yüksek tavanlı, büyük giriş kapısı ile görkemli bir binaydı. İlk yapıldığında üç </w:t>
      </w:r>
      <w:proofErr w:type="gramStart"/>
      <w:r>
        <w:rPr>
          <w:rFonts w:ascii="Calibri" w:eastAsia="Calibri" w:hAnsi="Calibri" w:cs="Calibri"/>
          <w:sz w:val="22"/>
          <w:szCs w:val="22"/>
        </w:rPr>
        <w:t>derslik ,</w:t>
      </w:r>
      <w:proofErr w:type="gramEnd"/>
      <w:r>
        <w:rPr>
          <w:rFonts w:ascii="Calibri" w:eastAsia="Calibri" w:hAnsi="Calibri" w:cs="Calibri"/>
          <w:sz w:val="22"/>
          <w:szCs w:val="22"/>
        </w:rPr>
        <w:t xml:space="preserve"> bir salon ve bir öğretmenler odası vardı. Sonradan iki büyük derslik bölünerek beş derslikli hale getirilmiştir. </w:t>
      </w:r>
    </w:p>
    <w:p w:rsidR="00E91DEF" w:rsidRPr="00E91DEF" w:rsidRDefault="00375843" w:rsidP="00E91DEF">
      <w:pPr>
        <w:spacing w:after="0" w:line="276" w:lineRule="auto"/>
        <w:ind w:firstLine="709"/>
        <w:jc w:val="both"/>
        <w:rPr>
          <w:rFonts w:ascii="Calibri" w:eastAsia="Calibri" w:hAnsi="Calibri" w:cs="Calibri"/>
          <w:sz w:val="22"/>
          <w:szCs w:val="22"/>
        </w:rPr>
      </w:pPr>
      <w:r>
        <w:rPr>
          <w:rFonts w:ascii="Calibri" w:eastAsia="Calibri" w:hAnsi="Calibri" w:cs="Calibri"/>
          <w:sz w:val="22"/>
          <w:szCs w:val="22"/>
        </w:rPr>
        <w:t xml:space="preserve">           1953 yılına gelindiğinde okul binası yetmez olmuş köydeki bazı yerler kiralanarak derslikler oluşturulmuştur. Bu arada şimdiki Muhtarlık binasının karşısındaki yerler istimlak edilerek okul binası inşa edildi. 1983 depreminde eski okul binasının büyük hasar görmesi sonucunda Afet Fonundan sağlanan para ile yeni okul binası yapılmış </w:t>
      </w:r>
      <w:proofErr w:type="gramStart"/>
      <w:r>
        <w:rPr>
          <w:rFonts w:ascii="Calibri" w:eastAsia="Calibri" w:hAnsi="Calibri" w:cs="Calibri"/>
          <w:sz w:val="22"/>
          <w:szCs w:val="22"/>
        </w:rPr>
        <w:t>olup ,</w:t>
      </w:r>
      <w:proofErr w:type="gramEnd"/>
      <w:r>
        <w:rPr>
          <w:rFonts w:ascii="Calibri" w:eastAsia="Calibri" w:hAnsi="Calibri" w:cs="Calibri"/>
          <w:sz w:val="22"/>
          <w:szCs w:val="22"/>
        </w:rPr>
        <w:t xml:space="preserve"> bu bina 1988 yılına kadar eğitim öğretim faaliyetlerine devam etmiş olup 1988 yılında yeni bir okul binası yapılarak 1988-1989 eğitim öğretim yılında mevcut bina kullanılmaya başlamıştır. </w:t>
      </w:r>
      <w:r w:rsidR="00E91DEF" w:rsidRPr="00E91DEF">
        <w:rPr>
          <w:rFonts w:ascii="Calibri" w:eastAsia="Calibri" w:hAnsi="Calibri" w:cs="Calibri"/>
          <w:sz w:val="22"/>
          <w:szCs w:val="22"/>
        </w:rPr>
        <w:t xml:space="preserve">Okulumuz 2007–2008 eğitim öğretim yılının sonuna kadar yatılı ilköğretim bölge okulu olarak faaliyet göstermiş olup 2008–2009 eğitim öğretim yılında yatılı öğrenci sayısının yeterli olmadığı gerekçesiyle Bakanlığımız tarafından yatılı ilköğretim bölge okulu uygulamasına son verilerek taşıma merkezi haline getirilmiştir. </w:t>
      </w:r>
    </w:p>
    <w:p w:rsidR="00E91DEF" w:rsidRPr="00E91DEF" w:rsidRDefault="00E91DEF" w:rsidP="00E91DEF">
      <w:pPr>
        <w:spacing w:after="0" w:line="276" w:lineRule="auto"/>
        <w:ind w:firstLine="709"/>
        <w:jc w:val="both"/>
        <w:rPr>
          <w:rFonts w:ascii="Calibri" w:eastAsia="Calibri" w:hAnsi="Calibri" w:cs="Calibri"/>
          <w:sz w:val="22"/>
          <w:szCs w:val="22"/>
        </w:rPr>
      </w:pPr>
      <w:r w:rsidRPr="00E91DEF">
        <w:rPr>
          <w:rFonts w:ascii="Calibri" w:eastAsia="Calibri" w:hAnsi="Calibri" w:cs="Calibri"/>
          <w:sz w:val="22"/>
          <w:szCs w:val="22"/>
        </w:rPr>
        <w:t xml:space="preserve">2010-2011 eğitim-öğretim yılından itibaren Okul binası içerisinde Biga Anadolu Öğretmen Lisesi kurulmuş olup iki okul aynı binayı paylaşmıştır. Biga Anadolu Öğretmen Lisesi daha sonra Fen Lisesine dönüşmüş ve 2015-2016 Eğitim öğretim yılında Biga merkeze taşınmıştır.2015-2016 Eğitim öğretim yılından itibaren ilk ve ortaokul olarak müstakil müdürlüklere ayrılan okulumuz </w:t>
      </w:r>
      <w:r w:rsidR="007E2B75">
        <w:rPr>
          <w:rFonts w:ascii="Calibri" w:eastAsia="Calibri" w:hAnsi="Calibri" w:cs="Calibri"/>
          <w:sz w:val="22"/>
          <w:szCs w:val="22"/>
        </w:rPr>
        <w:t>12</w:t>
      </w:r>
      <w:r w:rsidRPr="00E91DEF">
        <w:rPr>
          <w:rFonts w:ascii="Calibri" w:eastAsia="Calibri" w:hAnsi="Calibri" w:cs="Calibri"/>
          <w:sz w:val="22"/>
          <w:szCs w:val="22"/>
        </w:rPr>
        <w:t xml:space="preserve"> derslik ve </w:t>
      </w:r>
      <w:r w:rsidR="007E2B75">
        <w:rPr>
          <w:rFonts w:ascii="Calibri" w:eastAsia="Calibri" w:hAnsi="Calibri" w:cs="Calibri"/>
          <w:sz w:val="22"/>
          <w:szCs w:val="22"/>
        </w:rPr>
        <w:t>8</w:t>
      </w:r>
      <w:r w:rsidR="00114598">
        <w:rPr>
          <w:rFonts w:ascii="Calibri" w:eastAsia="Calibri" w:hAnsi="Calibri" w:cs="Calibri"/>
          <w:sz w:val="22"/>
          <w:szCs w:val="22"/>
        </w:rPr>
        <w:t>2</w:t>
      </w:r>
      <w:r w:rsidRPr="00E91DEF">
        <w:rPr>
          <w:rFonts w:ascii="Calibri" w:eastAsia="Calibri" w:hAnsi="Calibri" w:cs="Calibri"/>
          <w:sz w:val="22"/>
          <w:szCs w:val="22"/>
        </w:rPr>
        <w:t xml:space="preserve"> öğrencisiyle eğitim öğretim faaliyetlerine devam etmektedir.</w:t>
      </w:r>
    </w:p>
    <w:p w:rsidR="006E5A7E" w:rsidRDefault="00375843">
      <w:pPr>
        <w:spacing w:after="0" w:line="276" w:lineRule="auto"/>
        <w:ind w:firstLine="709"/>
        <w:jc w:val="both"/>
        <w:rPr>
          <w:rFonts w:ascii="Calibri" w:eastAsia="Calibri" w:hAnsi="Calibri" w:cs="Calibri"/>
          <w:sz w:val="22"/>
          <w:szCs w:val="22"/>
        </w:rPr>
      </w:pPr>
      <w:r>
        <w:rPr>
          <w:rFonts w:ascii="Calibri" w:eastAsia="Calibri" w:hAnsi="Calibri" w:cs="Calibri"/>
          <w:sz w:val="22"/>
          <w:szCs w:val="22"/>
        </w:rPr>
        <w:t xml:space="preserve">         </w:t>
      </w:r>
    </w:p>
    <w:p w:rsidR="006E5A7E" w:rsidRDefault="006E5A7E"/>
    <w:p w:rsidR="006E5A7E" w:rsidRDefault="00375843">
      <w:pPr>
        <w:pStyle w:val="Balk2"/>
      </w:pPr>
      <w:bookmarkStart w:id="6" w:name="_Toc5"/>
      <w:r>
        <w:rPr>
          <w:rFonts w:eastAsia="Arial Unicode MS" w:cs="Arial Unicode MS"/>
        </w:rPr>
        <w:lastRenderedPageBreak/>
        <w:t>Okulun Mevcut Durumu: Temel İstatistikler</w:t>
      </w:r>
      <w:bookmarkEnd w:id="6"/>
    </w:p>
    <w:p w:rsidR="006E5A7E" w:rsidRDefault="00375843">
      <w:pPr>
        <w:pStyle w:val="Balk3"/>
      </w:pPr>
      <w:r>
        <w:t>Okul Künyesi</w:t>
      </w:r>
    </w:p>
    <w:p w:rsidR="006E5A7E" w:rsidRDefault="00375843">
      <w:pPr>
        <w:spacing w:after="0" w:line="240" w:lineRule="auto"/>
        <w:ind w:firstLine="708"/>
        <w:jc w:val="both"/>
      </w:pPr>
      <w:r>
        <w:t>Okulumuzun temel girdilerine ilişkin bilgiler altta yer alan okul künyesine ilişkin tabloda yer almaktadır.</w:t>
      </w:r>
    </w:p>
    <w:p w:rsidR="006E5A7E" w:rsidRDefault="006E5A7E">
      <w:pPr>
        <w:spacing w:after="0" w:line="240" w:lineRule="auto"/>
        <w:ind w:firstLine="708"/>
        <w:jc w:val="both"/>
      </w:pPr>
    </w:p>
    <w:p w:rsidR="006E5A7E" w:rsidRDefault="00375843">
      <w:pPr>
        <w:spacing w:after="0" w:line="240" w:lineRule="auto"/>
        <w:jc w:val="both"/>
        <w:rPr>
          <w:rFonts w:ascii="Helvetica" w:eastAsia="Helvetica" w:hAnsi="Helvetica" w:cs="Helvetica"/>
          <w:b/>
          <w:bCs/>
        </w:rPr>
      </w:pPr>
      <w:r>
        <w:rPr>
          <w:rFonts w:ascii="Helvetica" w:hAnsi="Helvetica"/>
          <w:b/>
          <w:bCs/>
        </w:rPr>
        <w:t xml:space="preserve">Temel Bilgiler Tablosu- Okul Künyesi </w:t>
      </w:r>
    </w:p>
    <w:tbl>
      <w:tblPr>
        <w:tblStyle w:val="TableNormal"/>
        <w:tblW w:w="1395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8"/>
        <w:gridCol w:w="1170"/>
        <w:gridCol w:w="1842"/>
        <w:gridCol w:w="1940"/>
        <w:gridCol w:w="1608"/>
        <w:gridCol w:w="1131"/>
        <w:gridCol w:w="2408"/>
        <w:gridCol w:w="1980"/>
      </w:tblGrid>
      <w:tr w:rsidR="006E5A7E">
        <w:trPr>
          <w:trHeight w:val="312"/>
        </w:trPr>
        <w:tc>
          <w:tcPr>
            <w:tcW w:w="6830" w:type="dxa"/>
            <w:gridSpan w:val="4"/>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t>İli: Çanakkale</w:t>
            </w:r>
          </w:p>
        </w:tc>
        <w:tc>
          <w:tcPr>
            <w:tcW w:w="7127" w:type="dxa"/>
            <w:gridSpan w:val="4"/>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rPr>
              <w:t>İlçesi: Biga</w:t>
            </w:r>
            <w:r>
              <w:t xml:space="preserve"> </w:t>
            </w:r>
          </w:p>
        </w:tc>
      </w:tr>
      <w:tr w:rsidR="006E5A7E">
        <w:trPr>
          <w:trHeight w:val="312"/>
        </w:trPr>
        <w:tc>
          <w:tcPr>
            <w:tcW w:w="1878" w:type="dxa"/>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Adres:</w:t>
            </w:r>
            <w:r>
              <w:rPr>
                <w:sz w:val="20"/>
                <w:szCs w:val="20"/>
              </w:rPr>
              <w:t xml:space="preserve"> </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proofErr w:type="spellStart"/>
            <w:r>
              <w:rPr>
                <w:sz w:val="20"/>
                <w:szCs w:val="20"/>
              </w:rPr>
              <w:t>Yeniçiftlik</w:t>
            </w:r>
            <w:proofErr w:type="spellEnd"/>
            <w:r>
              <w:rPr>
                <w:sz w:val="20"/>
                <w:szCs w:val="20"/>
              </w:rPr>
              <w:t xml:space="preserve"> Köyü/Biga</w:t>
            </w:r>
          </w:p>
        </w:tc>
        <w:tc>
          <w:tcPr>
            <w:tcW w:w="2739"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Coğrafi Konum (link):</w:t>
            </w:r>
          </w:p>
        </w:tc>
        <w:tc>
          <w:tcPr>
            <w:tcW w:w="4388" w:type="dxa"/>
            <w:gridSpan w:val="2"/>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114598">
            <w:hyperlink r:id="rId9" w:history="1">
              <w:r w:rsidR="00A33CE0" w:rsidRPr="00114598">
                <w:rPr>
                  <w:rStyle w:val="Kpr"/>
                  <w:rFonts w:ascii="Roboto" w:hAnsi="Roboto"/>
                  <w:sz w:val="21"/>
                  <w:szCs w:val="21"/>
                  <w:shd w:val="clear" w:color="auto" w:fill="FFFFFF"/>
                </w:rPr>
                <w:t xml:space="preserve">40°18'24.3"N </w:t>
              </w:r>
              <w:r w:rsidR="00A33CE0" w:rsidRPr="00114598">
                <w:rPr>
                  <w:rStyle w:val="Kpr"/>
                  <w:rFonts w:ascii="Roboto" w:hAnsi="Roboto"/>
                  <w:sz w:val="21"/>
                  <w:szCs w:val="21"/>
                  <w:shd w:val="clear" w:color="auto" w:fill="FFFFFF"/>
                </w:rPr>
                <w:t>2</w:t>
              </w:r>
              <w:r w:rsidR="00A33CE0" w:rsidRPr="00114598">
                <w:rPr>
                  <w:rStyle w:val="Kpr"/>
                  <w:rFonts w:ascii="Roboto" w:hAnsi="Roboto"/>
                  <w:sz w:val="21"/>
                  <w:szCs w:val="21"/>
                  <w:shd w:val="clear" w:color="auto" w:fill="FFFFFF"/>
                </w:rPr>
                <w:t>7°11'11.4"E</w:t>
              </w:r>
            </w:hyperlink>
          </w:p>
        </w:tc>
      </w:tr>
      <w:tr w:rsidR="006E5A7E">
        <w:trPr>
          <w:trHeight w:val="560"/>
        </w:trPr>
        <w:tc>
          <w:tcPr>
            <w:tcW w:w="1878" w:type="dxa"/>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 xml:space="preserve">Telefon Numarası: </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(286)</w:t>
            </w:r>
            <w:r>
              <w:t xml:space="preserve"> </w:t>
            </w:r>
            <w:r>
              <w:rPr>
                <w:sz w:val="20"/>
                <w:szCs w:val="20"/>
              </w:rPr>
              <w:t>322 80 30</w:t>
            </w:r>
          </w:p>
        </w:tc>
        <w:tc>
          <w:tcPr>
            <w:tcW w:w="2739"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Faks Numarası:</w:t>
            </w:r>
          </w:p>
        </w:tc>
        <w:tc>
          <w:tcPr>
            <w:tcW w:w="4388" w:type="dxa"/>
            <w:gridSpan w:val="2"/>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sz w:val="20"/>
                <w:szCs w:val="20"/>
              </w:rPr>
              <w:t>-</w:t>
            </w:r>
          </w:p>
        </w:tc>
      </w:tr>
      <w:tr w:rsidR="006E5A7E">
        <w:trPr>
          <w:trHeight w:val="312"/>
        </w:trPr>
        <w:tc>
          <w:tcPr>
            <w:tcW w:w="1878" w:type="dxa"/>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proofErr w:type="gramStart"/>
            <w:r>
              <w:rPr>
                <w:rFonts w:ascii="Helvetica" w:hAnsi="Helvetica"/>
                <w:b/>
                <w:bCs/>
                <w:sz w:val="20"/>
                <w:szCs w:val="20"/>
              </w:rPr>
              <w:t>e</w:t>
            </w:r>
            <w:proofErr w:type="gramEnd"/>
            <w:r>
              <w:rPr>
                <w:rFonts w:ascii="Helvetica" w:hAnsi="Helvetica"/>
                <w:b/>
                <w:bCs/>
                <w:sz w:val="20"/>
                <w:szCs w:val="20"/>
              </w:rPr>
              <w:t>- Posta Adresi:</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 xml:space="preserve">710856@meb.k12.tr  </w:t>
            </w:r>
          </w:p>
        </w:tc>
        <w:tc>
          <w:tcPr>
            <w:tcW w:w="2739"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Web sayfası adresi:</w:t>
            </w:r>
          </w:p>
        </w:tc>
        <w:tc>
          <w:tcPr>
            <w:tcW w:w="4388" w:type="dxa"/>
            <w:gridSpan w:val="2"/>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7E2B75">
            <w:hyperlink r:id="rId10" w:history="1">
              <w:r w:rsidRPr="00C12456">
                <w:rPr>
                  <w:rStyle w:val="Kpr"/>
                  <w:rFonts w:ascii="Arial" w:hAnsi="Arial" w:cs="Arial"/>
                  <w:sz w:val="21"/>
                  <w:shd w:val="clear" w:color="auto" w:fill="FFFFFF"/>
                </w:rPr>
                <w:t>http://bigayenici</w:t>
              </w:r>
              <w:r w:rsidRPr="00C12456">
                <w:rPr>
                  <w:rStyle w:val="Kpr"/>
                  <w:rFonts w:ascii="Arial" w:hAnsi="Arial" w:cs="Arial"/>
                  <w:sz w:val="21"/>
                  <w:shd w:val="clear" w:color="auto" w:fill="FFFFFF"/>
                </w:rPr>
                <w:t>f</w:t>
              </w:r>
              <w:r w:rsidRPr="00C12456">
                <w:rPr>
                  <w:rStyle w:val="Kpr"/>
                  <w:rFonts w:ascii="Arial" w:hAnsi="Arial" w:cs="Arial"/>
                  <w:sz w:val="21"/>
                  <w:shd w:val="clear" w:color="auto" w:fill="FFFFFF"/>
                </w:rPr>
                <w:t>t</w:t>
              </w:r>
              <w:r w:rsidRPr="00C12456">
                <w:rPr>
                  <w:rStyle w:val="Kpr"/>
                  <w:rFonts w:ascii="Arial" w:hAnsi="Arial" w:cs="Arial"/>
                  <w:sz w:val="21"/>
                  <w:shd w:val="clear" w:color="auto" w:fill="FFFFFF"/>
                </w:rPr>
                <w:t>lik</w:t>
              </w:r>
              <w:r w:rsidRPr="00C12456">
                <w:rPr>
                  <w:rStyle w:val="Kpr"/>
                  <w:rFonts w:ascii="Arial" w:hAnsi="Arial" w:cs="Arial"/>
                  <w:sz w:val="21"/>
                  <w:shd w:val="clear" w:color="auto" w:fill="FFFFFF"/>
                </w:rPr>
                <w:t>ilk</w:t>
              </w:r>
              <w:r w:rsidRPr="00C12456">
                <w:rPr>
                  <w:rStyle w:val="Kpr"/>
                  <w:rFonts w:ascii="Arial" w:hAnsi="Arial" w:cs="Arial"/>
                  <w:sz w:val="21"/>
                  <w:shd w:val="clear" w:color="auto" w:fill="FFFFFF"/>
                </w:rPr>
                <w:t>okulu.meb.k12.tr</w:t>
              </w:r>
            </w:hyperlink>
          </w:p>
        </w:tc>
      </w:tr>
      <w:tr w:rsidR="006E5A7E">
        <w:trPr>
          <w:trHeight w:val="312"/>
        </w:trPr>
        <w:tc>
          <w:tcPr>
            <w:tcW w:w="1878" w:type="dxa"/>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Kurum Kodu:</w:t>
            </w:r>
          </w:p>
        </w:tc>
        <w:tc>
          <w:tcPr>
            <w:tcW w:w="4952"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710856</w:t>
            </w:r>
          </w:p>
        </w:tc>
        <w:tc>
          <w:tcPr>
            <w:tcW w:w="2739"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Öğretim Şekli:</w:t>
            </w:r>
          </w:p>
        </w:tc>
        <w:tc>
          <w:tcPr>
            <w:tcW w:w="4388" w:type="dxa"/>
            <w:gridSpan w:val="2"/>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sz w:val="20"/>
                <w:szCs w:val="20"/>
              </w:rPr>
              <w:t xml:space="preserve">Tam Gün </w:t>
            </w:r>
          </w:p>
        </w:tc>
      </w:tr>
      <w:tr w:rsidR="006E5A7E">
        <w:trPr>
          <w:trHeight w:val="262"/>
        </w:trPr>
        <w:tc>
          <w:tcPr>
            <w:tcW w:w="6830" w:type="dxa"/>
            <w:gridSpan w:val="4"/>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 xml:space="preserve">Okulun Hizmete Giriş </w:t>
            </w:r>
            <w:proofErr w:type="gramStart"/>
            <w:r>
              <w:rPr>
                <w:rFonts w:ascii="Helvetica" w:hAnsi="Helvetica"/>
                <w:b/>
                <w:bCs/>
                <w:sz w:val="20"/>
                <w:szCs w:val="20"/>
              </w:rPr>
              <w:t>Tarihi :</w:t>
            </w:r>
            <w:proofErr w:type="gramEnd"/>
            <w:r>
              <w:rPr>
                <w:rFonts w:ascii="Helvetica" w:hAnsi="Helvetica"/>
                <w:b/>
                <w:bCs/>
                <w:sz w:val="20"/>
                <w:szCs w:val="20"/>
              </w:rPr>
              <w:t xml:space="preserve"> 1988</w:t>
            </w:r>
          </w:p>
        </w:tc>
        <w:tc>
          <w:tcPr>
            <w:tcW w:w="2739"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 xml:space="preserve">Toplam Çalışan Sayısı </w:t>
            </w:r>
          </w:p>
        </w:tc>
        <w:tc>
          <w:tcPr>
            <w:tcW w:w="4388" w:type="dxa"/>
            <w:gridSpan w:val="2"/>
            <w:tcBorders>
              <w:top w:val="single" w:sz="8" w:space="0" w:color="000066"/>
              <w:left w:val="single" w:sz="8" w:space="0" w:color="000000"/>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sz w:val="20"/>
                <w:szCs w:val="20"/>
              </w:rPr>
              <w:t>9</w:t>
            </w:r>
          </w:p>
        </w:tc>
      </w:tr>
      <w:tr w:rsidR="006E5A7E">
        <w:trPr>
          <w:trHeight w:val="260"/>
        </w:trPr>
        <w:tc>
          <w:tcPr>
            <w:tcW w:w="1878" w:type="dxa"/>
            <w:vMerge w:val="restart"/>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Öğrenci Sayısı:</w:t>
            </w:r>
          </w:p>
        </w:tc>
        <w:tc>
          <w:tcPr>
            <w:tcW w:w="1170"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Kız</w:t>
            </w:r>
          </w:p>
        </w:tc>
        <w:tc>
          <w:tcPr>
            <w:tcW w:w="3782" w:type="dxa"/>
            <w:gridSpan w:val="2"/>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114598">
            <w:r>
              <w:rPr>
                <w:sz w:val="20"/>
                <w:szCs w:val="20"/>
              </w:rPr>
              <w:t>38</w:t>
            </w:r>
          </w:p>
        </w:tc>
        <w:tc>
          <w:tcPr>
            <w:tcW w:w="1608" w:type="dxa"/>
            <w:vMerge w:val="restart"/>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Öğretmen Sayısı</w:t>
            </w:r>
          </w:p>
        </w:tc>
        <w:tc>
          <w:tcPr>
            <w:tcW w:w="1131"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Kadın</w:t>
            </w:r>
          </w:p>
        </w:tc>
        <w:tc>
          <w:tcPr>
            <w:tcW w:w="4388"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7E2B75">
            <w:r>
              <w:rPr>
                <w:sz w:val="20"/>
                <w:szCs w:val="20"/>
              </w:rPr>
              <w:t>5</w:t>
            </w:r>
          </w:p>
        </w:tc>
      </w:tr>
      <w:tr w:rsidR="006E5A7E">
        <w:trPr>
          <w:trHeight w:val="260"/>
        </w:trPr>
        <w:tc>
          <w:tcPr>
            <w:tcW w:w="1878" w:type="dxa"/>
            <w:vMerge/>
            <w:tcBorders>
              <w:top w:val="single" w:sz="8" w:space="0" w:color="000066"/>
              <w:left w:val="single" w:sz="8" w:space="0" w:color="000000"/>
              <w:bottom w:val="single" w:sz="8" w:space="0" w:color="000066"/>
              <w:right w:val="single" w:sz="8" w:space="0" w:color="000066"/>
            </w:tcBorders>
            <w:shd w:val="clear" w:color="auto" w:fill="auto"/>
          </w:tcPr>
          <w:p w:rsidR="006E5A7E" w:rsidRDefault="006E5A7E"/>
        </w:tc>
        <w:tc>
          <w:tcPr>
            <w:tcW w:w="1170"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Erkek</w:t>
            </w:r>
          </w:p>
        </w:tc>
        <w:tc>
          <w:tcPr>
            <w:tcW w:w="3782" w:type="dxa"/>
            <w:gridSpan w:val="2"/>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4</w:t>
            </w:r>
            <w:r w:rsidR="00114598">
              <w:rPr>
                <w:sz w:val="20"/>
                <w:szCs w:val="20"/>
              </w:rPr>
              <w:t>4</w:t>
            </w:r>
          </w:p>
        </w:tc>
        <w:tc>
          <w:tcPr>
            <w:tcW w:w="1608" w:type="dxa"/>
            <w:vMerge/>
            <w:tcBorders>
              <w:top w:val="single" w:sz="8" w:space="0" w:color="000066"/>
              <w:left w:val="single" w:sz="8" w:space="0" w:color="000066"/>
              <w:bottom w:val="single" w:sz="8" w:space="0" w:color="000066"/>
              <w:right w:val="single" w:sz="8" w:space="0" w:color="000066"/>
            </w:tcBorders>
            <w:shd w:val="clear" w:color="auto" w:fill="auto"/>
          </w:tcPr>
          <w:p w:rsidR="006E5A7E" w:rsidRDefault="006E5A7E"/>
        </w:tc>
        <w:tc>
          <w:tcPr>
            <w:tcW w:w="1131"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Erkek</w:t>
            </w:r>
          </w:p>
        </w:tc>
        <w:tc>
          <w:tcPr>
            <w:tcW w:w="4388"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A33CE0">
            <w:r>
              <w:rPr>
                <w:sz w:val="20"/>
                <w:szCs w:val="20"/>
              </w:rPr>
              <w:t>3</w:t>
            </w:r>
          </w:p>
        </w:tc>
      </w:tr>
      <w:tr w:rsidR="006E5A7E">
        <w:trPr>
          <w:trHeight w:val="260"/>
        </w:trPr>
        <w:tc>
          <w:tcPr>
            <w:tcW w:w="1878" w:type="dxa"/>
            <w:vMerge/>
            <w:tcBorders>
              <w:top w:val="single" w:sz="8" w:space="0" w:color="000066"/>
              <w:left w:val="single" w:sz="8" w:space="0" w:color="000000"/>
              <w:bottom w:val="single" w:sz="8" w:space="0" w:color="000066"/>
              <w:right w:val="single" w:sz="8" w:space="0" w:color="000066"/>
            </w:tcBorders>
            <w:shd w:val="clear" w:color="auto" w:fill="auto"/>
          </w:tcPr>
          <w:p w:rsidR="006E5A7E" w:rsidRDefault="006E5A7E"/>
        </w:tc>
        <w:tc>
          <w:tcPr>
            <w:tcW w:w="1170"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Toplam</w:t>
            </w:r>
          </w:p>
        </w:tc>
        <w:tc>
          <w:tcPr>
            <w:tcW w:w="3782" w:type="dxa"/>
            <w:gridSpan w:val="2"/>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114598">
            <w:r>
              <w:rPr>
                <w:sz w:val="20"/>
                <w:szCs w:val="20"/>
              </w:rPr>
              <w:t>82</w:t>
            </w:r>
          </w:p>
        </w:tc>
        <w:tc>
          <w:tcPr>
            <w:tcW w:w="1608" w:type="dxa"/>
            <w:vMerge/>
            <w:tcBorders>
              <w:top w:val="single" w:sz="8" w:space="0" w:color="000066"/>
              <w:left w:val="single" w:sz="8" w:space="0" w:color="000066"/>
              <w:bottom w:val="single" w:sz="8" w:space="0" w:color="000066"/>
              <w:right w:val="single" w:sz="8" w:space="0" w:color="000066"/>
            </w:tcBorders>
            <w:shd w:val="clear" w:color="auto" w:fill="auto"/>
          </w:tcPr>
          <w:p w:rsidR="006E5A7E" w:rsidRDefault="006E5A7E"/>
        </w:tc>
        <w:tc>
          <w:tcPr>
            <w:tcW w:w="1131"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Toplam</w:t>
            </w:r>
          </w:p>
        </w:tc>
        <w:tc>
          <w:tcPr>
            <w:tcW w:w="4388" w:type="dxa"/>
            <w:gridSpan w:val="2"/>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A33CE0">
            <w:r>
              <w:rPr>
                <w:sz w:val="20"/>
                <w:szCs w:val="20"/>
              </w:rPr>
              <w:t>8</w:t>
            </w:r>
          </w:p>
        </w:tc>
      </w:tr>
      <w:tr w:rsidR="006E5A7E">
        <w:trPr>
          <w:trHeight w:val="260"/>
        </w:trPr>
        <w:tc>
          <w:tcPr>
            <w:tcW w:w="4890"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lastRenderedPageBreak/>
              <w:t>Derslik Başına Düşen Öğrenci Sayısı</w:t>
            </w:r>
          </w:p>
        </w:tc>
        <w:tc>
          <w:tcPr>
            <w:tcW w:w="1940"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:1</w:t>
            </w:r>
            <w:r w:rsidR="00114598">
              <w:rPr>
                <w:sz w:val="20"/>
                <w:szCs w:val="20"/>
              </w:rPr>
              <w:t>3,6</w:t>
            </w:r>
          </w:p>
        </w:tc>
        <w:tc>
          <w:tcPr>
            <w:tcW w:w="5147" w:type="dxa"/>
            <w:gridSpan w:val="3"/>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Şube Başına Düşen Öğrenci Sayısı</w:t>
            </w:r>
          </w:p>
        </w:tc>
        <w:tc>
          <w:tcPr>
            <w:tcW w:w="1979" w:type="dxa"/>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sz w:val="20"/>
                <w:szCs w:val="20"/>
              </w:rPr>
              <w:t>:</w:t>
            </w:r>
            <w:r w:rsidR="00114598">
              <w:rPr>
                <w:sz w:val="20"/>
                <w:szCs w:val="20"/>
              </w:rPr>
              <w:t>13,6</w:t>
            </w:r>
          </w:p>
        </w:tc>
      </w:tr>
      <w:tr w:rsidR="006E5A7E">
        <w:trPr>
          <w:trHeight w:val="560"/>
        </w:trPr>
        <w:tc>
          <w:tcPr>
            <w:tcW w:w="4890"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Öğretmen Başına Düşen Öğrenci Sayısı</w:t>
            </w:r>
          </w:p>
        </w:tc>
        <w:tc>
          <w:tcPr>
            <w:tcW w:w="1940"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:1</w:t>
            </w:r>
            <w:r w:rsidR="00114598">
              <w:rPr>
                <w:sz w:val="20"/>
                <w:szCs w:val="20"/>
              </w:rPr>
              <w:t>3,6</w:t>
            </w:r>
          </w:p>
        </w:tc>
        <w:tc>
          <w:tcPr>
            <w:tcW w:w="5147" w:type="dxa"/>
            <w:gridSpan w:val="3"/>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Şube Başına 30’dan Fazla Öğrencisi Olan Şube Sayısı</w:t>
            </w:r>
          </w:p>
        </w:tc>
        <w:tc>
          <w:tcPr>
            <w:tcW w:w="1979" w:type="dxa"/>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sz w:val="20"/>
                <w:szCs w:val="20"/>
              </w:rPr>
              <w:t>:0</w:t>
            </w:r>
          </w:p>
        </w:tc>
      </w:tr>
      <w:tr w:rsidR="006E5A7E">
        <w:trPr>
          <w:trHeight w:val="260"/>
        </w:trPr>
        <w:tc>
          <w:tcPr>
            <w:tcW w:w="4890" w:type="dxa"/>
            <w:gridSpan w:val="3"/>
            <w:tcBorders>
              <w:top w:val="single" w:sz="8" w:space="0" w:color="000066"/>
              <w:left w:val="single" w:sz="8" w:space="0" w:color="000000"/>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Öğrenci Başına Düşen Toplam Gider Miktarı</w:t>
            </w:r>
            <w:r>
              <w:rPr>
                <w:rFonts w:ascii="Helvetica" w:hAnsi="Helvetica"/>
                <w:b/>
                <w:bCs/>
                <w:sz w:val="20"/>
                <w:szCs w:val="20"/>
                <w:shd w:val="clear" w:color="auto" w:fill="FFFF00"/>
              </w:rPr>
              <w:t>*</w:t>
            </w:r>
          </w:p>
        </w:tc>
        <w:tc>
          <w:tcPr>
            <w:tcW w:w="1940" w:type="dxa"/>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sz w:val="20"/>
                <w:szCs w:val="20"/>
              </w:rPr>
              <w:t xml:space="preserve">281 </w:t>
            </w:r>
            <w:proofErr w:type="spellStart"/>
            <w:r>
              <w:rPr>
                <w:sz w:val="20"/>
                <w:szCs w:val="20"/>
              </w:rPr>
              <w:t>tl</w:t>
            </w:r>
            <w:proofErr w:type="spellEnd"/>
          </w:p>
        </w:tc>
        <w:tc>
          <w:tcPr>
            <w:tcW w:w="5147" w:type="dxa"/>
            <w:gridSpan w:val="3"/>
            <w:tcBorders>
              <w:top w:val="single" w:sz="8" w:space="0" w:color="000066"/>
              <w:left w:val="single" w:sz="8" w:space="0" w:color="000066"/>
              <w:bottom w:val="single" w:sz="8" w:space="0" w:color="000066"/>
              <w:right w:val="single" w:sz="8" w:space="0" w:color="000066"/>
            </w:tcBorders>
            <w:shd w:val="clear" w:color="auto" w:fill="auto"/>
            <w:tcMar>
              <w:top w:w="80" w:type="dxa"/>
              <w:left w:w="80" w:type="dxa"/>
              <w:bottom w:w="80" w:type="dxa"/>
              <w:right w:w="80" w:type="dxa"/>
            </w:tcMar>
            <w:vAlign w:val="center"/>
          </w:tcPr>
          <w:p w:rsidR="006E5A7E" w:rsidRDefault="00375843">
            <w:r>
              <w:rPr>
                <w:rFonts w:ascii="Helvetica" w:hAnsi="Helvetica"/>
                <w:b/>
                <w:bCs/>
                <w:sz w:val="20"/>
                <w:szCs w:val="20"/>
              </w:rPr>
              <w:t>Öğretmenlerin Kurumdaki Ortalama Görev Süresi</w:t>
            </w:r>
          </w:p>
        </w:tc>
        <w:tc>
          <w:tcPr>
            <w:tcW w:w="1979" w:type="dxa"/>
            <w:tcBorders>
              <w:top w:val="single" w:sz="8" w:space="0" w:color="000066"/>
              <w:left w:val="single" w:sz="8" w:space="0" w:color="000066"/>
              <w:bottom w:val="single" w:sz="8" w:space="0" w:color="000066"/>
              <w:right w:val="single" w:sz="8" w:space="0" w:color="000000"/>
            </w:tcBorders>
            <w:shd w:val="clear" w:color="auto" w:fill="auto"/>
            <w:tcMar>
              <w:top w:w="80" w:type="dxa"/>
              <w:left w:w="80" w:type="dxa"/>
              <w:bottom w:w="80" w:type="dxa"/>
              <w:right w:w="80" w:type="dxa"/>
            </w:tcMar>
            <w:vAlign w:val="center"/>
          </w:tcPr>
          <w:p w:rsidR="006E5A7E" w:rsidRDefault="00375843">
            <w:r>
              <w:rPr>
                <w:sz w:val="20"/>
                <w:szCs w:val="20"/>
              </w:rPr>
              <w:t>3</w:t>
            </w:r>
          </w:p>
        </w:tc>
      </w:tr>
    </w:tbl>
    <w:p w:rsidR="006E5A7E" w:rsidRDefault="006E5A7E">
      <w:pPr>
        <w:widowControl w:val="0"/>
        <w:spacing w:after="0" w:line="240" w:lineRule="auto"/>
        <w:jc w:val="both"/>
        <w:rPr>
          <w:rFonts w:ascii="Helvetica" w:eastAsia="Helvetica" w:hAnsi="Helvetica" w:cs="Helvetica"/>
          <w:b/>
          <w:bCs/>
        </w:rPr>
      </w:pPr>
    </w:p>
    <w:p w:rsidR="006E5A7E" w:rsidRDefault="00375843">
      <w:pPr>
        <w:pStyle w:val="Balk3"/>
      </w:pPr>
      <w:r>
        <w:t>Çalışan Bilgileri</w:t>
      </w:r>
    </w:p>
    <w:p w:rsidR="006E5A7E" w:rsidRDefault="00375843">
      <w:pPr>
        <w:ind w:firstLine="708"/>
      </w:pPr>
      <w:r>
        <w:t>Okulumuzun çalışanlarına ilişkin bilgiler altta yer alan tabloda belirtilmiştir.</w:t>
      </w:r>
    </w:p>
    <w:p w:rsidR="006E5A7E" w:rsidRDefault="00375843">
      <w:pPr>
        <w:rPr>
          <w:rFonts w:ascii="Helvetica" w:eastAsia="Helvetica" w:hAnsi="Helvetica" w:cs="Helvetica"/>
          <w:b/>
          <w:bCs/>
        </w:rPr>
      </w:pPr>
      <w:r>
        <w:rPr>
          <w:rFonts w:ascii="Helvetica" w:hAnsi="Helvetica"/>
          <w:b/>
          <w:bCs/>
        </w:rPr>
        <w:t>Çalışan Bilgileri Tablosu</w:t>
      </w:r>
      <w:r>
        <w:rPr>
          <w:rFonts w:ascii="Helvetica" w:hAnsi="Helvetica"/>
          <w:b/>
          <w:bCs/>
          <w:shd w:val="clear" w:color="auto" w:fill="FFFF00"/>
        </w:rPr>
        <w:t>*</w:t>
      </w:r>
    </w:p>
    <w:tbl>
      <w:tblPr>
        <w:tblStyle w:val="TableNormal"/>
        <w:tblW w:w="106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04"/>
        <w:gridCol w:w="1768"/>
        <w:gridCol w:w="1768"/>
        <w:gridCol w:w="1768"/>
      </w:tblGrid>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Unvan*</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Erkek</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Kadın</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Toplam</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Okul Müdürü ve Müdür Yardımcısı</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2</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Sınıf Öğretmeni</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114598">
            <w:r>
              <w:rPr>
                <w:rFonts w:ascii="Helvetica" w:hAnsi="Helvetica"/>
                <w:b/>
                <w:bCs/>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114598">
            <w:r>
              <w:rPr>
                <w:rFonts w:ascii="Helvetica" w:hAnsi="Helvetica"/>
                <w:b/>
                <w:bCs/>
              </w:rPr>
              <w:t>4</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114598">
            <w:r>
              <w:rPr>
                <w:rFonts w:ascii="Helvetica" w:hAnsi="Helvetica"/>
                <w:b/>
                <w:bCs/>
              </w:rPr>
              <w:t>5</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Branş Öğretmeni</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1</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Rehber Öğretmen</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İdari Personel</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lastRenderedPageBreak/>
              <w:t>Yardımcı Personel</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114598">
            <w:r>
              <w:rPr>
                <w:rFonts w:ascii="Helvetica" w:hAnsi="Helvetica"/>
                <w:b/>
                <w:bCs/>
              </w:rPr>
              <w:t>1</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r>
              <w:rPr>
                <w:rFonts w:ascii="Helvetica" w:hAnsi="Helvetica"/>
                <w:b/>
                <w:bCs/>
              </w:rPr>
              <w:t>1</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Güvenlik Personeli</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0</w:t>
            </w:r>
          </w:p>
        </w:tc>
      </w:tr>
      <w:tr w:rsidR="006E5A7E">
        <w:trPr>
          <w:trHeight w:val="290"/>
        </w:trPr>
        <w:tc>
          <w:tcPr>
            <w:tcW w:w="5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jc w:val="right"/>
            </w:pPr>
            <w:r>
              <w:rPr>
                <w:rFonts w:ascii="Helvetica" w:hAnsi="Helvetica"/>
                <w:b/>
                <w:bCs/>
              </w:rPr>
              <w:t>Toplam Çalışan Sayıları</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3</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r>
              <w:rPr>
                <w:rFonts w:ascii="Helvetica" w:hAnsi="Helvetica"/>
                <w:b/>
                <w:bCs/>
              </w:rPr>
              <w:t>6</w:t>
            </w:r>
          </w:p>
        </w:tc>
        <w:tc>
          <w:tcPr>
            <w:tcW w:w="1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r>
              <w:rPr>
                <w:rFonts w:ascii="Helvetica" w:hAnsi="Helvetica"/>
                <w:b/>
                <w:bCs/>
              </w:rPr>
              <w:t>9</w:t>
            </w:r>
          </w:p>
        </w:tc>
      </w:tr>
    </w:tbl>
    <w:p w:rsidR="006E5A7E" w:rsidRDefault="006E5A7E">
      <w:pPr>
        <w:widowControl w:val="0"/>
        <w:spacing w:line="240" w:lineRule="auto"/>
        <w:rPr>
          <w:rFonts w:ascii="Helvetica" w:eastAsia="Helvetica" w:hAnsi="Helvetica" w:cs="Helvetica"/>
          <w:b/>
          <w:bCs/>
        </w:rPr>
      </w:pPr>
    </w:p>
    <w:p w:rsidR="006E5A7E" w:rsidRDefault="006E5A7E">
      <w:pPr>
        <w:rPr>
          <w:rFonts w:ascii="Helvetica" w:eastAsia="Helvetica" w:hAnsi="Helvetica" w:cs="Helvetica"/>
          <w:b/>
          <w:bCs/>
        </w:rPr>
      </w:pPr>
    </w:p>
    <w:p w:rsidR="006E5A7E" w:rsidRDefault="006E5A7E">
      <w:pPr>
        <w:tabs>
          <w:tab w:val="left" w:pos="426"/>
        </w:tabs>
        <w:spacing w:after="0"/>
        <w:jc w:val="both"/>
        <w:rPr>
          <w:rFonts w:ascii="Helvetica" w:eastAsia="Helvetica" w:hAnsi="Helvetica" w:cs="Helvetica"/>
          <w:b/>
          <w:bCs/>
        </w:rPr>
      </w:pPr>
    </w:p>
    <w:p w:rsidR="006E5A7E" w:rsidRDefault="006E5A7E">
      <w:pPr>
        <w:pStyle w:val="Balk3"/>
      </w:pPr>
    </w:p>
    <w:p w:rsidR="006E5A7E" w:rsidRDefault="00375843">
      <w:pPr>
        <w:pStyle w:val="Balk3"/>
      </w:pPr>
      <w:r>
        <w:t>Okulumuz Bina ve Alanları</w:t>
      </w:r>
    </w:p>
    <w:p w:rsidR="006E5A7E" w:rsidRDefault="00375843">
      <w:pPr>
        <w:tabs>
          <w:tab w:val="left" w:pos="426"/>
        </w:tabs>
        <w:spacing w:after="0"/>
        <w:jc w:val="both"/>
        <w:rPr>
          <w:rFonts w:ascii="Helvetica" w:eastAsia="Helvetica" w:hAnsi="Helvetica" w:cs="Helvetica"/>
          <w:b/>
          <w:bCs/>
        </w:rPr>
      </w:pPr>
      <w:r>
        <w:tab/>
        <w:t>Okulumuzun binası ile açık ve kapalı alanlarına ilişkin temel bilgiler altta yer almaktadır.</w:t>
      </w:r>
    </w:p>
    <w:p w:rsidR="006E5A7E" w:rsidRDefault="006E5A7E">
      <w:pPr>
        <w:tabs>
          <w:tab w:val="left" w:pos="426"/>
        </w:tabs>
        <w:spacing w:after="0"/>
        <w:jc w:val="both"/>
        <w:rPr>
          <w:rFonts w:ascii="Helvetica" w:eastAsia="Helvetica" w:hAnsi="Helvetica" w:cs="Helvetica"/>
          <w:b/>
          <w:bCs/>
        </w:rPr>
      </w:pPr>
    </w:p>
    <w:p w:rsidR="006E5A7E" w:rsidRDefault="00375843">
      <w:pPr>
        <w:tabs>
          <w:tab w:val="left" w:pos="426"/>
        </w:tabs>
        <w:spacing w:after="0"/>
        <w:jc w:val="both"/>
        <w:rPr>
          <w:rFonts w:ascii="Helvetica" w:eastAsia="Helvetica" w:hAnsi="Helvetica" w:cs="Helvetica"/>
          <w:b/>
          <w:bCs/>
        </w:rPr>
      </w:pPr>
      <w:r>
        <w:rPr>
          <w:rFonts w:ascii="Helvetica" w:hAnsi="Helvetica"/>
          <w:b/>
          <w:bCs/>
        </w:rPr>
        <w:t xml:space="preserve">Okul Yerleşkesine İlişkin Bilgiler </w:t>
      </w:r>
    </w:p>
    <w:tbl>
      <w:tblPr>
        <w:tblStyle w:val="TableNormal"/>
        <w:tblW w:w="134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1416"/>
        <w:gridCol w:w="3119"/>
        <w:gridCol w:w="852"/>
        <w:gridCol w:w="707"/>
      </w:tblGrid>
      <w:tr w:rsidR="006E5A7E">
        <w:trPr>
          <w:trHeight w:val="290"/>
        </w:trPr>
        <w:tc>
          <w:tcPr>
            <w:tcW w:w="87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 xml:space="preserve">Okul Bölümleri </w:t>
            </w:r>
            <w:r>
              <w:rPr>
                <w:rFonts w:ascii="Helvetica" w:hAnsi="Helvetica"/>
                <w:b/>
                <w:bCs/>
                <w:shd w:val="clear" w:color="auto" w:fill="FFFF00"/>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Özel Alanlar</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Var</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Okul Kat Sayısı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pPr>
              <w:tabs>
                <w:tab w:val="left" w:pos="426"/>
              </w:tabs>
              <w:spacing w:after="0"/>
              <w:jc w:val="both"/>
            </w:pPr>
            <w:r>
              <w:rPr>
                <w:rFonts w:ascii="Helvetica" w:hAnsi="Helvetica"/>
                <w:b/>
                <w:bCs/>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Çok Amaçlı Salon</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Derslik Sayısı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Çok Amaçlı Saha</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Derslik Alanları </w:t>
            </w:r>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48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Kütüphane</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Var</w:t>
            </w: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lastRenderedPageBreak/>
              <w:t>Kullanılan Derslik Sayısı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Fen Laboratuvarı</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Şube Sayısı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Bilgisayar Laboratuvarı</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İdari Odaların Alanı </w:t>
            </w:r>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48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İş Atölyesi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Öğretmenler Odası </w:t>
            </w:r>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28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Beceri Atölyesi</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Okul Oturum Alanı </w:t>
            </w:r>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2</w:t>
            </w:r>
            <w:r w:rsidR="003827C6">
              <w:rPr>
                <w:rFonts w:ascii="Helvetica" w:hAnsi="Helvetica"/>
                <w:b/>
                <w:bCs/>
              </w:rPr>
              <w:t>8000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Pansiyon</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Yok</w:t>
            </w:r>
          </w:p>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Okul Bahçesi </w:t>
            </w:r>
            <w:r>
              <w:rPr>
                <w:sz w:val="20"/>
                <w:szCs w:val="20"/>
              </w:rPr>
              <w:t xml:space="preserve">(Açık </w:t>
            </w:r>
            <w:proofErr w:type="gramStart"/>
            <w:r>
              <w:rPr>
                <w:sz w:val="20"/>
                <w:szCs w:val="20"/>
              </w:rPr>
              <w:t>Alan)(</w:t>
            </w:r>
            <w:proofErr w:type="gramEnd"/>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pPr>
              <w:tabs>
                <w:tab w:val="left" w:pos="426"/>
              </w:tabs>
              <w:spacing w:after="0"/>
              <w:jc w:val="both"/>
            </w:pPr>
            <w:r w:rsidRPr="003827C6">
              <w:rPr>
                <w:rFonts w:ascii="Helvetica" w:hAnsi="Helvetica"/>
                <w:b/>
                <w:bCs/>
              </w:rPr>
              <w:t>23163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Okul Kapalı Alan </w:t>
            </w:r>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pPr>
              <w:tabs>
                <w:tab w:val="left" w:pos="426"/>
              </w:tabs>
              <w:spacing w:after="0"/>
              <w:jc w:val="both"/>
            </w:pPr>
            <w:r w:rsidRPr="003827C6">
              <w:rPr>
                <w:rFonts w:ascii="Helvetica" w:hAnsi="Helvetica"/>
                <w:b/>
                <w:bCs/>
              </w:rPr>
              <w:t>4837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Sanatsal, bilimsel ve sportif amaçlı toplam alan </w:t>
            </w:r>
            <w:r>
              <w:rPr>
                <w:sz w:val="20"/>
                <w:szCs w:val="20"/>
              </w:rPr>
              <w:t>(m</w:t>
            </w:r>
            <w:r>
              <w:rPr>
                <w:sz w:val="20"/>
                <w:szCs w:val="20"/>
                <w:vertAlign w:val="superscript"/>
              </w:rPr>
              <w:t>2</w:t>
            </w:r>
            <w:r>
              <w:rPr>
                <w:sz w:val="20"/>
                <w:szCs w:val="20"/>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pPr>
              <w:tabs>
                <w:tab w:val="left" w:pos="426"/>
              </w:tabs>
              <w:spacing w:after="0"/>
              <w:jc w:val="both"/>
            </w:pPr>
            <w:r>
              <w:rPr>
                <w:rFonts w:ascii="Helvetica" w:hAnsi="Helvetica"/>
                <w:b/>
                <w:bCs/>
              </w:rPr>
              <w:t>8000</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 xml:space="preserve">Kantin </w:t>
            </w:r>
            <w:r>
              <w:rPr>
                <w:sz w:val="20"/>
                <w:szCs w:val="20"/>
              </w:rPr>
              <w:t>(m2)</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827C6">
            <w:pPr>
              <w:tabs>
                <w:tab w:val="left" w:pos="426"/>
              </w:tabs>
              <w:spacing w:after="0"/>
              <w:jc w:val="both"/>
            </w:pPr>
            <w:r>
              <w:rPr>
                <w:rFonts w:ascii="Helvetica" w:hAnsi="Helvetica"/>
                <w:b/>
                <w:bCs/>
              </w:rPr>
              <w:t>56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Tuvalet Sayısı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r w:rsidR="006E5A7E">
        <w:trPr>
          <w:trHeight w:val="290"/>
        </w:trPr>
        <w:tc>
          <w:tcPr>
            <w:tcW w:w="73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Diğer (Yemekhane)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48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bl>
    <w:p w:rsidR="006E5A7E" w:rsidRDefault="006E5A7E">
      <w:pPr>
        <w:widowControl w:val="0"/>
        <w:tabs>
          <w:tab w:val="left" w:pos="426"/>
        </w:tabs>
        <w:spacing w:after="0" w:line="240" w:lineRule="auto"/>
        <w:jc w:val="both"/>
        <w:rPr>
          <w:rFonts w:ascii="Helvetica" w:eastAsia="Helvetica" w:hAnsi="Helvetica" w:cs="Helvetica"/>
          <w:b/>
          <w:bCs/>
        </w:rPr>
      </w:pPr>
    </w:p>
    <w:p w:rsidR="006E5A7E" w:rsidRDefault="006E5A7E">
      <w:pPr>
        <w:tabs>
          <w:tab w:val="left" w:pos="426"/>
        </w:tabs>
        <w:spacing w:after="0"/>
        <w:jc w:val="both"/>
        <w:rPr>
          <w:rFonts w:ascii="Helvetica" w:eastAsia="Helvetica" w:hAnsi="Helvetica" w:cs="Helvetica"/>
          <w:b/>
          <w:bCs/>
        </w:rPr>
      </w:pPr>
    </w:p>
    <w:p w:rsidR="006E5A7E" w:rsidRDefault="00375843">
      <w:pPr>
        <w:pStyle w:val="Balk3"/>
      </w:pPr>
      <w:r>
        <w:lastRenderedPageBreak/>
        <w:t>Sınıf ve Öğrenci Bilgileri</w:t>
      </w:r>
    </w:p>
    <w:p w:rsidR="006E5A7E" w:rsidRDefault="00375843">
      <w:pPr>
        <w:tabs>
          <w:tab w:val="left" w:pos="426"/>
        </w:tabs>
        <w:spacing w:after="0"/>
        <w:jc w:val="both"/>
      </w:pPr>
      <w:r>
        <w:tab/>
        <w:t>Okulumuzda yer alan sınıfların öğrenci sayıları alttaki tabloda verilmiştir.</w:t>
      </w:r>
    </w:p>
    <w:p w:rsidR="006E5A7E" w:rsidRDefault="006E5A7E">
      <w:pPr>
        <w:tabs>
          <w:tab w:val="left" w:pos="426"/>
        </w:tabs>
        <w:spacing w:after="0"/>
        <w:jc w:val="both"/>
      </w:pPr>
    </w:p>
    <w:tbl>
      <w:tblPr>
        <w:tblStyle w:val="TableNormal"/>
        <w:tblW w:w="105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51"/>
        <w:gridCol w:w="851"/>
        <w:gridCol w:w="850"/>
        <w:gridCol w:w="1418"/>
        <w:gridCol w:w="1701"/>
        <w:gridCol w:w="992"/>
        <w:gridCol w:w="1276"/>
        <w:gridCol w:w="1558"/>
      </w:tblGrid>
      <w:tr w:rsidR="006E5A7E">
        <w:trPr>
          <w:trHeight w:val="293"/>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SINIFI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Erkek</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Kız</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Toplam</w:t>
            </w:r>
          </w:p>
        </w:tc>
        <w:tc>
          <w:tcPr>
            <w:tcW w:w="1701" w:type="dxa"/>
            <w:tcBorders>
              <w:top w:val="single" w:sz="4" w:space="0" w:color="000000"/>
              <w:left w:val="single" w:sz="12" w:space="0" w:color="000000"/>
              <w:bottom w:val="single" w:sz="6"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SINIFI</w:t>
            </w:r>
          </w:p>
        </w:tc>
        <w:tc>
          <w:tcPr>
            <w:tcW w:w="992"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Kız</w:t>
            </w:r>
          </w:p>
        </w:tc>
        <w:tc>
          <w:tcPr>
            <w:tcW w:w="1276"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Erkek</w:t>
            </w:r>
          </w:p>
        </w:tc>
        <w:tc>
          <w:tcPr>
            <w:tcW w:w="1558" w:type="dxa"/>
            <w:tcBorders>
              <w:top w:val="single" w:sz="4" w:space="0" w:color="000000"/>
              <w:left w:val="single" w:sz="4" w:space="0" w:color="000000"/>
              <w:bottom w:val="single" w:sz="6"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rPr>
                <w:rFonts w:ascii="Helvetica" w:hAnsi="Helvetica"/>
                <w:b/>
                <w:bCs/>
              </w:rPr>
              <w:t>Toplam</w:t>
            </w:r>
          </w:p>
        </w:tc>
      </w:tr>
      <w:tr w:rsidR="006E5A7E">
        <w:trPr>
          <w:trHeight w:val="2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Anasınıfı</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4</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1</w:t>
            </w:r>
            <w:r w:rsidR="00E2024A">
              <w:t>1</w:t>
            </w:r>
          </w:p>
        </w:tc>
        <w:tc>
          <w:tcPr>
            <w:tcW w:w="170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r>
      <w:tr w:rsidR="006E5A7E">
        <w:trPr>
          <w:trHeight w:val="2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1.Sınıf A Şubesi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8</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16</w:t>
            </w:r>
          </w:p>
        </w:tc>
        <w:tc>
          <w:tcPr>
            <w:tcW w:w="170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r>
      <w:tr w:rsidR="006E5A7E">
        <w:trPr>
          <w:trHeight w:val="2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2.Sınıf A Şubesi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10</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18</w:t>
            </w:r>
          </w:p>
        </w:tc>
        <w:tc>
          <w:tcPr>
            <w:tcW w:w="170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r>
      <w:tr w:rsidR="006E5A7E">
        <w:trPr>
          <w:trHeight w:val="2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3. Sınıf A Şubesi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5</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18</w:t>
            </w:r>
          </w:p>
        </w:tc>
        <w:tc>
          <w:tcPr>
            <w:tcW w:w="170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r>
      <w:tr w:rsidR="006E5A7E">
        <w:trPr>
          <w:trHeight w:val="2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4.Sınıf A Şubesi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11</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1</w:t>
            </w:r>
            <w:r w:rsidR="00E2024A">
              <w:t>8</w:t>
            </w:r>
          </w:p>
        </w:tc>
        <w:tc>
          <w:tcPr>
            <w:tcW w:w="170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r>
      <w:tr w:rsidR="006E5A7E">
        <w:trPr>
          <w:trHeight w:val="29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tabs>
                <w:tab w:val="left" w:pos="426"/>
              </w:tabs>
              <w:spacing w:after="0"/>
              <w:jc w:val="both"/>
            </w:pPr>
            <w:r>
              <w:t>4</w:t>
            </w:r>
            <w:r w:rsidR="00E2024A">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38</w:t>
            </w:r>
          </w:p>
        </w:tc>
        <w:tc>
          <w:tcPr>
            <w:tcW w:w="1418"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tcPr>
          <w:p w:rsidR="006E5A7E" w:rsidRDefault="00E2024A">
            <w:pPr>
              <w:tabs>
                <w:tab w:val="left" w:pos="426"/>
              </w:tabs>
              <w:spacing w:after="0"/>
              <w:jc w:val="both"/>
            </w:pPr>
            <w:r>
              <w:t>82</w:t>
            </w:r>
          </w:p>
        </w:tc>
        <w:tc>
          <w:tcPr>
            <w:tcW w:w="1701"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c>
          <w:tcPr>
            <w:tcW w:w="155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6E5A7E" w:rsidRDefault="006E5A7E"/>
        </w:tc>
      </w:tr>
    </w:tbl>
    <w:p w:rsidR="006E5A7E" w:rsidRDefault="006E5A7E">
      <w:pPr>
        <w:widowControl w:val="0"/>
        <w:tabs>
          <w:tab w:val="left" w:pos="426"/>
        </w:tabs>
        <w:spacing w:after="0" w:line="240" w:lineRule="auto"/>
        <w:jc w:val="both"/>
      </w:pPr>
    </w:p>
    <w:p w:rsidR="006E5A7E" w:rsidRDefault="00375843">
      <w:pPr>
        <w:pStyle w:val="Balk3"/>
      </w:pPr>
      <w:r>
        <w:t>Donanım ve Teknolojik Kaynaklarımız</w:t>
      </w:r>
    </w:p>
    <w:p w:rsidR="006E5A7E" w:rsidRDefault="00375843">
      <w:pPr>
        <w:ind w:firstLine="708"/>
      </w:pPr>
      <w:r>
        <w:t>Teknolojik kaynaklar başta olmak üzere okulumuzda bulunan çalışır durumdaki donanım malzemesine ilişkin bilgiye alttaki tabloda yer verilmiştir.</w:t>
      </w:r>
    </w:p>
    <w:p w:rsidR="006E5A7E" w:rsidRDefault="006E5A7E"/>
    <w:p w:rsidR="006E5A7E" w:rsidRDefault="00375843">
      <w:pPr>
        <w:rPr>
          <w:rFonts w:ascii="Helvetica" w:eastAsia="Helvetica" w:hAnsi="Helvetica" w:cs="Helvetica"/>
          <w:b/>
          <w:bCs/>
        </w:rPr>
      </w:pPr>
      <w:r>
        <w:rPr>
          <w:rFonts w:ascii="Helvetica" w:hAnsi="Helvetica"/>
          <w:b/>
          <w:bCs/>
        </w:rPr>
        <w:t>Teknolojik Kaynaklar Tablosu</w:t>
      </w:r>
    </w:p>
    <w:tbl>
      <w:tblPr>
        <w:tblStyle w:val="TableNormal"/>
        <w:tblW w:w="141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14"/>
        <w:gridCol w:w="2357"/>
        <w:gridCol w:w="4715"/>
        <w:gridCol w:w="2358"/>
      </w:tblGrid>
      <w:tr w:rsidR="006E5A7E">
        <w:trPr>
          <w:trHeight w:val="29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lastRenderedPageBreak/>
              <w:t>Akıllı Tahta Sayısı</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9</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TV Sayısı</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r>
              <w:t>1</w:t>
            </w:r>
          </w:p>
        </w:tc>
      </w:tr>
      <w:tr w:rsidR="006E5A7E">
        <w:trPr>
          <w:trHeight w:val="29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Masaüstü Bilgisayar Sayısı</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r>
              <w:t>1</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Yazıcı Sayısı</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r>
              <w:t>2</w:t>
            </w:r>
          </w:p>
        </w:tc>
      </w:tr>
      <w:tr w:rsidR="006E5A7E">
        <w:trPr>
          <w:trHeight w:val="29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Taşınabilir Bilgisayar Sayısı</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Fotokopi Makinası Sayısı</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r>
              <w:t>1</w:t>
            </w:r>
          </w:p>
        </w:tc>
      </w:tr>
      <w:tr w:rsidR="006E5A7E">
        <w:trPr>
          <w:trHeight w:val="29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Projeksiyon Sayısı</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w:t>
            </w:r>
          </w:p>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İnternet Bağlantı Hızı</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E2024A">
            <w:r>
              <w:t>100</w:t>
            </w:r>
            <w:r w:rsidR="00375843">
              <w:t xml:space="preserve"> </w:t>
            </w:r>
            <w:proofErr w:type="spellStart"/>
            <w:r w:rsidR="00375843">
              <w:t>Mb</w:t>
            </w:r>
            <w:proofErr w:type="spellEnd"/>
          </w:p>
        </w:tc>
      </w:tr>
      <w:tr w:rsidR="006E5A7E">
        <w:trPr>
          <w:trHeight w:val="290"/>
        </w:trPr>
        <w:tc>
          <w:tcPr>
            <w:tcW w:w="47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47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r>
    </w:tbl>
    <w:p w:rsidR="006E5A7E" w:rsidRDefault="006E5A7E">
      <w:pPr>
        <w:widowControl w:val="0"/>
        <w:spacing w:line="240" w:lineRule="auto"/>
        <w:rPr>
          <w:rFonts w:ascii="Helvetica" w:eastAsia="Helvetica" w:hAnsi="Helvetica" w:cs="Helvetica"/>
          <w:b/>
          <w:bCs/>
        </w:rPr>
      </w:pPr>
    </w:p>
    <w:p w:rsidR="006E5A7E" w:rsidRDefault="006E5A7E"/>
    <w:p w:rsidR="006E5A7E" w:rsidRDefault="00375843">
      <w:pPr>
        <w:pStyle w:val="Balk3"/>
      </w:pPr>
      <w:r>
        <w:t>Gelir ve Gider Bilgisi</w:t>
      </w:r>
    </w:p>
    <w:p w:rsidR="006E5A7E" w:rsidRDefault="00375843">
      <w:pPr>
        <w:ind w:firstLine="708"/>
      </w:pPr>
      <w:r>
        <w:t>Okulumuzun genel bütçe ödenekleri, okul aile birliği gelirleri ve diğer katkılarda dâhil olmak üzere gelir ve giderlerine ilişkin son üç yıl gerçekleşme bilgileri alttaki tabloda verilmiştir.</w:t>
      </w:r>
    </w:p>
    <w:p w:rsidR="006E5A7E" w:rsidRDefault="006E5A7E"/>
    <w:tbl>
      <w:tblPr>
        <w:tblStyle w:val="TableNormal"/>
        <w:tblW w:w="7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57"/>
        <w:gridCol w:w="2357"/>
        <w:gridCol w:w="2357"/>
      </w:tblGrid>
      <w:tr w:rsidR="006E5A7E">
        <w:trPr>
          <w:trHeight w:val="290"/>
        </w:trPr>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Yıllar</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Gelir Miktarı</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rFonts w:ascii="Helvetica" w:hAnsi="Helvetica"/>
                <w:b/>
                <w:bCs/>
              </w:rPr>
              <w:t>Gider Miktarı</w:t>
            </w:r>
          </w:p>
        </w:tc>
      </w:tr>
      <w:tr w:rsidR="006E5A7E">
        <w:trPr>
          <w:trHeight w:val="290"/>
        </w:trPr>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2017</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26413</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21275</w:t>
            </w:r>
          </w:p>
        </w:tc>
      </w:tr>
      <w:tr w:rsidR="006E5A7E">
        <w:trPr>
          <w:trHeight w:val="290"/>
        </w:trPr>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2018</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26493</w:t>
            </w:r>
          </w:p>
        </w:tc>
        <w:tc>
          <w:tcPr>
            <w:tcW w:w="2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25592</w:t>
            </w:r>
          </w:p>
        </w:tc>
      </w:tr>
    </w:tbl>
    <w:p w:rsidR="006E5A7E" w:rsidRDefault="00375843" w:rsidP="00197369">
      <w:pPr>
        <w:spacing w:after="0"/>
        <w:jc w:val="both"/>
      </w:pPr>
      <w:r>
        <w:rPr>
          <w:rFonts w:ascii="Arial Unicode MS" w:hAnsi="Arial Unicode MS"/>
        </w:rPr>
        <w:br w:type="page"/>
      </w:r>
    </w:p>
    <w:p w:rsidR="006E5A7E" w:rsidRDefault="00375843">
      <w:pPr>
        <w:pStyle w:val="Balk2"/>
      </w:pPr>
      <w:bookmarkStart w:id="7" w:name="_Toc6"/>
      <w:r>
        <w:rPr>
          <w:rFonts w:eastAsia="Arial Unicode MS" w:cs="Arial Unicode MS"/>
        </w:rPr>
        <w:lastRenderedPageBreak/>
        <w:t>PAYDAŞ ANALİZİ</w:t>
      </w:r>
      <w:bookmarkEnd w:id="7"/>
    </w:p>
    <w:p w:rsidR="006E5A7E" w:rsidRDefault="00375843">
      <w:pPr>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E5A7E" w:rsidRDefault="00375843">
      <w:pPr>
        <w:jc w:val="both"/>
      </w:pPr>
      <w:r>
        <w:rPr>
          <w:noProof/>
        </w:rPr>
        <w:drawing>
          <wp:inline distT="0" distB="0" distL="0" distR="0">
            <wp:extent cx="2432773" cy="2538987"/>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11"/>
                    <a:srcRect/>
                    <a:stretch>
                      <a:fillRect/>
                    </a:stretch>
                  </pic:blipFill>
                  <pic:spPr>
                    <a:xfrm>
                      <a:off x="0" y="0"/>
                      <a:ext cx="2432773" cy="2538987"/>
                    </a:xfrm>
                    <a:prstGeom prst="rect">
                      <a:avLst/>
                    </a:prstGeom>
                    <a:ln w="12700" cap="flat">
                      <a:noFill/>
                      <a:miter lim="400000"/>
                    </a:ln>
                    <a:effectLst/>
                  </pic:spPr>
                </pic:pic>
              </a:graphicData>
            </a:graphic>
          </wp:inline>
        </w:drawing>
      </w:r>
    </w:p>
    <w:p w:rsidR="006E5A7E" w:rsidRDefault="006E5A7E">
      <w:pPr>
        <w:jc w:val="both"/>
      </w:pPr>
    </w:p>
    <w:p w:rsidR="006E5A7E" w:rsidRDefault="00375843">
      <w:pPr>
        <w:jc w:val="both"/>
      </w:pPr>
      <w:r>
        <w:t xml:space="preserve">Paydaş anketlerine ilişkin ortaya çıkan temel sonuçlara altta yer verilmiştir </w:t>
      </w:r>
      <w:proofErr w:type="gramStart"/>
      <w:r>
        <w:rPr>
          <w:shd w:val="clear" w:color="auto" w:fill="FFFF00"/>
        </w:rPr>
        <w:t>*</w:t>
      </w:r>
      <w:r>
        <w:t xml:space="preserve"> :</w:t>
      </w:r>
      <w:proofErr w:type="gramEnd"/>
      <w:r>
        <w:t xml:space="preserve"> </w:t>
      </w:r>
    </w:p>
    <w:p w:rsidR="006E5A7E" w:rsidRDefault="006E5A7E">
      <w:pPr>
        <w:pStyle w:val="Balk3"/>
      </w:pPr>
    </w:p>
    <w:p w:rsidR="006E5A7E" w:rsidRDefault="00375843">
      <w:pPr>
        <w:pStyle w:val="Balk3"/>
      </w:pPr>
      <w:r>
        <w:t>Öğrenci Anketi Sonuçları:</w:t>
      </w:r>
    </w:p>
    <w:p w:rsidR="006E5A7E" w:rsidRDefault="00375843">
      <w:pPr>
        <w:jc w:val="center"/>
        <w:rPr>
          <w:rFonts w:ascii="Helvetica" w:eastAsia="Helvetica" w:hAnsi="Helvetica" w:cs="Helvetica"/>
          <w:b/>
          <w:bCs/>
          <w:sz w:val="22"/>
          <w:szCs w:val="22"/>
        </w:rPr>
      </w:pPr>
      <w:r>
        <w:rPr>
          <w:rFonts w:ascii="Helvetica" w:hAnsi="Helvetica"/>
          <w:b/>
          <w:bCs/>
          <w:sz w:val="22"/>
          <w:szCs w:val="22"/>
        </w:rPr>
        <w:t>Tablo 1. Öğrenci Anket Sonuçları (% f)</w:t>
      </w:r>
    </w:p>
    <w:p w:rsidR="006E5A7E" w:rsidRDefault="00375843">
      <w:pPr>
        <w:jc w:val="center"/>
        <w:rPr>
          <w:rFonts w:ascii="Helvetica" w:eastAsia="Helvetica" w:hAnsi="Helvetica" w:cs="Helvetica"/>
          <w:b/>
          <w:bCs/>
          <w:sz w:val="22"/>
          <w:szCs w:val="22"/>
        </w:rPr>
      </w:pPr>
      <w:r>
        <w:rPr>
          <w:rFonts w:ascii="Helvetica" w:eastAsia="Helvetica" w:hAnsi="Helvetica" w:cs="Helvetica"/>
          <w:b/>
          <w:bCs/>
          <w:noProof/>
          <w:sz w:val="22"/>
          <w:szCs w:val="22"/>
        </w:rPr>
        <w:lastRenderedPageBreak/>
        <w:drawing>
          <wp:inline distT="0" distB="0" distL="0" distR="0">
            <wp:extent cx="5993130" cy="3310383"/>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12"/>
                    <a:srcRect/>
                    <a:stretch>
                      <a:fillRect/>
                    </a:stretch>
                  </pic:blipFill>
                  <pic:spPr>
                    <a:xfrm>
                      <a:off x="0" y="0"/>
                      <a:ext cx="5993130" cy="3310383"/>
                    </a:xfrm>
                    <a:prstGeom prst="rect">
                      <a:avLst/>
                    </a:prstGeom>
                    <a:ln w="12700" cap="flat">
                      <a:noFill/>
                      <a:miter lim="400000"/>
                    </a:ln>
                    <a:effectLst/>
                  </pic:spPr>
                </pic:pic>
              </a:graphicData>
            </a:graphic>
          </wp:inline>
        </w:drawing>
      </w: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375843">
      <w:pPr>
        <w:spacing w:after="0" w:line="240" w:lineRule="auto"/>
        <w:rPr>
          <w:rFonts w:ascii="Times New Roman" w:eastAsia="Times New Roman" w:hAnsi="Times New Roman" w:cs="Times New Roman"/>
          <w:shd w:val="clear" w:color="auto" w:fill="FFFFFF"/>
        </w:rPr>
      </w:pPr>
      <w:r>
        <w:rPr>
          <w:rFonts w:ascii="Helvetica" w:hAnsi="Helvetica"/>
          <w:b/>
          <w:bCs/>
        </w:rPr>
        <w:t>1-</w:t>
      </w:r>
      <w:r>
        <w:rPr>
          <w:rFonts w:ascii="Times New Roman" w:hAnsi="Times New Roman"/>
          <w:shd w:val="clear" w:color="auto" w:fill="FFFFFF"/>
        </w:rPr>
        <w:t>Öğretmenlerimle ihtiyaç duyduğumda rahatlıkla görüşebilirim.</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2-Okul müdürü ile ihtiyaç duyduğumda rahatlıkla konuşabiliyorum.</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3-Okulun rehberlik servisinden yeterince yararlanabiliyorum.</w:t>
      </w:r>
    </w:p>
    <w:p w:rsidR="006E5A7E" w:rsidRDefault="006E5A7E">
      <w:pPr>
        <w:spacing w:after="0" w:line="240" w:lineRule="auto"/>
        <w:rPr>
          <w:rFonts w:ascii="Times New Roman" w:eastAsia="Times New Roman" w:hAnsi="Times New Roman" w:cs="Times New Roman"/>
          <w:shd w:val="clear" w:color="auto" w:fill="FFFFFF"/>
        </w:rPr>
      </w:pPr>
    </w:p>
    <w:tbl>
      <w:tblPr>
        <w:tblStyle w:val="TableNormal"/>
        <w:tblW w:w="10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4"/>
      </w:tblGrid>
      <w:tr w:rsidR="006E5A7E">
        <w:trPr>
          <w:trHeight w:val="5690"/>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lastRenderedPageBreak/>
              <w:t>4-Okula ilettiğimiz öneri ve isteklerimiz dikkate alınır.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5-Okulda kendimi güvende hissediyorum.</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6-Okulda öğrencilerle ilgili alınan kararlarda bizlerin görüşleri alınır.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7-Öğretmenler yeniliğe açık olarak derslerin işlenişinde çeşitli yöntemler kullanmaktadır.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8-Derslerde konuya göre uygun araç gereçler kullanılmaktadır.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9-Teneffüslerde ihtiyaçlarımı giderebiliyorum.</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10-Okulun içi ve dışı temizdir.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11-Okulun binası ve diğer fiziki mekânlar yeterlidir.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pPr>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12-Okul kooperatifinde satılan malzemeler sağlıklı ve güvenlidir.</w:t>
            </w:r>
          </w:p>
          <w:p w:rsidR="006E5A7E" w:rsidRDefault="006E5A7E">
            <w:pPr>
              <w:spacing w:after="0" w:line="240" w:lineRule="auto"/>
              <w:rPr>
                <w:rFonts w:ascii="Times New Roman" w:eastAsia="Times New Roman" w:hAnsi="Times New Roman" w:cs="Times New Roman"/>
                <w:shd w:val="clear" w:color="auto" w:fill="FFFFFF"/>
              </w:rPr>
            </w:pPr>
          </w:p>
          <w:p w:rsidR="006E5A7E" w:rsidRDefault="00375843">
            <w:r>
              <w:rPr>
                <w:rFonts w:ascii="Times New Roman" w:hAnsi="Times New Roman"/>
                <w:shd w:val="clear" w:color="auto" w:fill="FFFFFF"/>
              </w:rPr>
              <w:t>13-Okulumuzda yeterli miktarda sanatsal ve kültürel faaliyetler düzenlenmektedir.</w:t>
            </w:r>
          </w:p>
        </w:tc>
      </w:tr>
    </w:tbl>
    <w:p w:rsidR="006E5A7E" w:rsidRDefault="006E5A7E">
      <w:pPr>
        <w:widowControl w:val="0"/>
        <w:spacing w:after="0" w:line="240" w:lineRule="auto"/>
        <w:rPr>
          <w:rFonts w:ascii="Times New Roman" w:eastAsia="Times New Roman" w:hAnsi="Times New Roman" w:cs="Times New Roman"/>
          <w:shd w:val="clear" w:color="auto" w:fill="FFFFFF"/>
        </w:rPr>
      </w:pPr>
    </w:p>
    <w:p w:rsidR="006E5A7E" w:rsidRDefault="006E5A7E">
      <w:pPr>
        <w:spacing w:after="0" w:line="240" w:lineRule="auto"/>
        <w:rPr>
          <w:rFonts w:ascii="Times New Roman" w:eastAsia="Times New Roman" w:hAnsi="Times New Roman" w:cs="Times New Roman"/>
          <w:sz w:val="18"/>
          <w:szCs w:val="18"/>
          <w:shd w:val="clear" w:color="auto" w:fill="FFFFFF"/>
        </w:rPr>
      </w:pPr>
    </w:p>
    <w:p w:rsidR="006E5A7E" w:rsidRDefault="006E5A7E"/>
    <w:p w:rsidR="006E5A7E" w:rsidRDefault="00375843">
      <w:pPr>
        <w:ind w:firstLine="708"/>
        <w:jc w:val="both"/>
        <w:rPr>
          <w:rFonts w:ascii="Times New Roman" w:eastAsia="Times New Roman" w:hAnsi="Times New Roman" w:cs="Times New Roman"/>
        </w:rPr>
      </w:pPr>
      <w:r>
        <w:rPr>
          <w:rFonts w:ascii="Times New Roman" w:hAnsi="Times New Roman"/>
        </w:rPr>
        <w:t xml:space="preserve">Okulumuzda 57 öğrenci ankete katılmıştır. Öğrencilerin </w:t>
      </w:r>
      <w:proofErr w:type="gramStart"/>
      <w:r>
        <w:rPr>
          <w:rFonts w:ascii="Times New Roman" w:hAnsi="Times New Roman"/>
        </w:rPr>
        <w:t>% 65</w:t>
      </w:r>
      <w:proofErr w:type="gramEnd"/>
      <w:r>
        <w:rPr>
          <w:rFonts w:ascii="Times New Roman" w:hAnsi="Times New Roman"/>
        </w:rPr>
        <w:t xml:space="preserve">’i öğretmenleriyle, % 63’ü ise okul müdürleri ile rahatlıkla konuşabildiklerini ifade etmişlerdir. Bu sonuç okul müdürünün ve öğretmenlerin öğrencilerle iletişime büyük ölçüde açık olduklarını göstermektedir. Öğrencilerin %8’i rehberlik servisinden tam olarak yararlanamadıklarını belirtmişlerdir. Okulumuzda rehberlik öğretmeni normu olmaması ve rehberlik öğretmeni olarak görevlendirilen ilçe öğretmenlerinin iki haftada bir kere okula gelmeleri rehberlik hizmetlerinde yetersiz olmamızın temel nedeni olarak söylenebilir. Öğrencilerin </w:t>
      </w:r>
      <w:proofErr w:type="gramStart"/>
      <w:r>
        <w:rPr>
          <w:rFonts w:ascii="Times New Roman" w:hAnsi="Times New Roman"/>
        </w:rPr>
        <w:t>% 76</w:t>
      </w:r>
      <w:proofErr w:type="gramEnd"/>
      <w:r>
        <w:rPr>
          <w:rFonts w:ascii="Times New Roman" w:hAnsi="Times New Roman"/>
        </w:rPr>
        <w:t xml:space="preserve">’sı dilek ve önerilerinin dikkate alındığını belirtmişlerdir. Bu durum okul yönetiminin dilek ve şikâyetleri incelediği ve gereğini büyük ölçüde gerçekleştirdiği şeklinde ifade edile bilinir. Öğrencilerin </w:t>
      </w:r>
      <w:proofErr w:type="gramStart"/>
      <w:r>
        <w:rPr>
          <w:rFonts w:ascii="Times New Roman" w:hAnsi="Times New Roman"/>
        </w:rPr>
        <w:t>% 87</w:t>
      </w:r>
      <w:proofErr w:type="gramEnd"/>
      <w:r>
        <w:rPr>
          <w:rFonts w:ascii="Times New Roman" w:hAnsi="Times New Roman"/>
        </w:rPr>
        <w:t xml:space="preserve">’si kendilerini okulda güvende hissettiklerini </w:t>
      </w:r>
      <w:r>
        <w:rPr>
          <w:rFonts w:ascii="Times New Roman" w:hAnsi="Times New Roman"/>
        </w:rPr>
        <w:lastRenderedPageBreak/>
        <w:t xml:space="preserve">belirtmişlerdir. Bu durumun okulda büyük ölçüde yeterli, düzeyde güvenlik önlemi alınmasından kaynaklandığı söylenebilir. Öğrencilerin </w:t>
      </w:r>
      <w:proofErr w:type="gramStart"/>
      <w:r>
        <w:rPr>
          <w:rFonts w:ascii="Times New Roman" w:hAnsi="Times New Roman"/>
        </w:rPr>
        <w:t>% 81</w:t>
      </w:r>
      <w:proofErr w:type="gramEnd"/>
      <w:r>
        <w:rPr>
          <w:rFonts w:ascii="Times New Roman" w:hAnsi="Times New Roman"/>
        </w:rPr>
        <w:t xml:space="preserve">’si okul içi kararlarda görüşlerinin alındığını belirtmişlerdir. Bu durum okul içi karar mekanizmalarının işlerliğinde öğrencilere de danışıldığını göstermektedir. Öğrencilerin </w:t>
      </w:r>
      <w:proofErr w:type="gramStart"/>
      <w:r>
        <w:rPr>
          <w:rFonts w:ascii="Times New Roman" w:hAnsi="Times New Roman"/>
        </w:rPr>
        <w:t>% 87</w:t>
      </w:r>
      <w:proofErr w:type="gramEnd"/>
      <w:r>
        <w:rPr>
          <w:rFonts w:ascii="Times New Roman" w:hAnsi="Times New Roman"/>
        </w:rPr>
        <w:t xml:space="preserve">’si öğretmenlerin yeni yöntem ve metotlarla ders işlediğini belirtmişlerdir. Bu durum öğretmenlerin pedagojik ve metodik olarak kendilerini yenilediklerini göstermektedir. Öğrencilerin </w:t>
      </w:r>
      <w:proofErr w:type="gramStart"/>
      <w:r>
        <w:rPr>
          <w:rFonts w:ascii="Times New Roman" w:hAnsi="Times New Roman"/>
        </w:rPr>
        <w:t>% 94</w:t>
      </w:r>
      <w:proofErr w:type="gramEnd"/>
      <w:r>
        <w:rPr>
          <w:rFonts w:ascii="Times New Roman" w:hAnsi="Times New Roman"/>
        </w:rPr>
        <w:t xml:space="preserve">’i derse uygun materyaller kullanıldığını belirtmişlerdir. Bu durum okulda kazanımlara yardımcı bolca materyal olduğunu göstermektedir. Öğrencilerin </w:t>
      </w:r>
      <w:proofErr w:type="gramStart"/>
      <w:r>
        <w:rPr>
          <w:rFonts w:ascii="Times New Roman" w:hAnsi="Times New Roman"/>
        </w:rPr>
        <w:t>% 85</w:t>
      </w:r>
      <w:proofErr w:type="gramEnd"/>
      <w:r>
        <w:rPr>
          <w:rFonts w:ascii="Times New Roman" w:hAnsi="Times New Roman"/>
        </w:rPr>
        <w:t xml:space="preserve">’i teneffüslerin yeterli olduğunu belirtmişlerdir. Bu durum teneffüs için ayrılan zamanın büyük ölçüde öğrencilerin ihtiyaçlarını karşılamada yeterli olduğunu göstermektedir. Öğrencilerin </w:t>
      </w:r>
      <w:proofErr w:type="gramStart"/>
      <w:r>
        <w:rPr>
          <w:rFonts w:ascii="Times New Roman" w:hAnsi="Times New Roman"/>
        </w:rPr>
        <w:t>% 96</w:t>
      </w:r>
      <w:proofErr w:type="gramEnd"/>
      <w:r>
        <w:rPr>
          <w:rFonts w:ascii="Times New Roman" w:hAnsi="Times New Roman"/>
        </w:rPr>
        <w:t>’si okulun temizliğinin yeterli olduğunu belirtmişlerdir. Okul bütçesinin çok büyük bir bölümü temizlik kalemine ayrılmaktadır. Okulum bölümlerinin büyük ölçüde temizliğinin düzenli olarak yapıldığı söylenebilir. Öğrencilerin</w:t>
      </w:r>
      <w:proofErr w:type="gramStart"/>
      <w:r>
        <w:rPr>
          <w:rFonts w:ascii="Times New Roman" w:hAnsi="Times New Roman"/>
        </w:rPr>
        <w:t>% 85</w:t>
      </w:r>
      <w:proofErr w:type="gramEnd"/>
      <w:r>
        <w:rPr>
          <w:rFonts w:ascii="Times New Roman" w:hAnsi="Times New Roman"/>
        </w:rPr>
        <w:t xml:space="preserve">’i fiziki mekânların yeterli olduğunu belirtmişlerdir. Özellikle okul bahçesinin dar olması, öğrenci başına düşen metre kare oranının düşük olması öğrencilerin bu konuda orta düzeyde yeterli bulmalarına neden olmuş olabilir. Öğrencilerin </w:t>
      </w:r>
      <w:proofErr w:type="gramStart"/>
      <w:r>
        <w:rPr>
          <w:rFonts w:ascii="Times New Roman" w:hAnsi="Times New Roman"/>
        </w:rPr>
        <w:t>% 24</w:t>
      </w:r>
      <w:proofErr w:type="gramEnd"/>
      <w:r>
        <w:rPr>
          <w:rFonts w:ascii="Times New Roman" w:hAnsi="Times New Roman"/>
        </w:rPr>
        <w:t>’ü kooperatifte satılan yiyecekleri sağlıksız bulmuşlardır. Bunun temel nedeni satılan ürünlerin ev yapımı olmayıp hazır gıdalar olmasından kaynaklı olduğu söylenebilir. Öğrencilerin %73’ü okulda yeterli düzeyde kültürel ve sanatsal faaliyet düzenlendiğini belirtmişlerdir. Okulda bu konu ile ilgili eğitim-öğretim yılı başlarında planlama yapılarak sene içerisinde yapılacak olan sanatsal ve kültürel faaliyet sayısı belirlenmektedir.</w:t>
      </w:r>
    </w:p>
    <w:p w:rsidR="006E5A7E" w:rsidRDefault="006E5A7E"/>
    <w:p w:rsidR="006E5A7E" w:rsidRDefault="006E5A7E">
      <w:pPr>
        <w:pStyle w:val="Balk3"/>
      </w:pPr>
    </w:p>
    <w:p w:rsidR="006E5A7E" w:rsidRDefault="006E5A7E">
      <w:pPr>
        <w:pStyle w:val="Balk3"/>
      </w:pPr>
    </w:p>
    <w:p w:rsidR="006E5A7E" w:rsidRDefault="006E5A7E">
      <w:pPr>
        <w:rPr>
          <w:rFonts w:ascii="Helvetica" w:eastAsia="Helvetica" w:hAnsi="Helvetica" w:cs="Helvetica"/>
          <w:b/>
          <w:bCs/>
        </w:rPr>
      </w:pPr>
    </w:p>
    <w:p w:rsidR="006E5A7E" w:rsidRDefault="00375843">
      <w:pPr>
        <w:rPr>
          <w:rFonts w:ascii="Helvetica" w:eastAsia="Helvetica" w:hAnsi="Helvetica" w:cs="Helvetica"/>
          <w:b/>
          <w:bCs/>
        </w:rPr>
      </w:pPr>
      <w:r>
        <w:rPr>
          <w:rFonts w:ascii="Helvetica" w:hAnsi="Helvetica"/>
          <w:b/>
          <w:bCs/>
        </w:rPr>
        <w:t xml:space="preserve">                      Öğretmen Anketi Sonuçları:        </w:t>
      </w:r>
    </w:p>
    <w:p w:rsidR="006E5A7E" w:rsidRDefault="00375843">
      <w:pPr>
        <w:rPr>
          <w:rFonts w:ascii="Helvetica" w:eastAsia="Helvetica" w:hAnsi="Helvetica" w:cs="Helvetica"/>
          <w:b/>
          <w:bCs/>
        </w:rPr>
      </w:pPr>
      <w:r>
        <w:rPr>
          <w:rFonts w:ascii="Helvetica" w:hAnsi="Helvetica"/>
          <w:b/>
          <w:bCs/>
        </w:rPr>
        <w:t xml:space="preserve">   </w:t>
      </w:r>
    </w:p>
    <w:p w:rsidR="006E5A7E" w:rsidRDefault="00375843">
      <w:pPr>
        <w:jc w:val="center"/>
        <w:rPr>
          <w:rFonts w:ascii="Helvetica" w:eastAsia="Helvetica" w:hAnsi="Helvetica" w:cs="Helvetica"/>
          <w:b/>
          <w:bCs/>
          <w:sz w:val="22"/>
          <w:szCs w:val="22"/>
        </w:rPr>
      </w:pPr>
      <w:r>
        <w:rPr>
          <w:rFonts w:ascii="Helvetica" w:hAnsi="Helvetica"/>
          <w:b/>
          <w:bCs/>
        </w:rPr>
        <w:t xml:space="preserve">       </w:t>
      </w:r>
      <w:r>
        <w:rPr>
          <w:rFonts w:ascii="Helvetica" w:hAnsi="Helvetica"/>
          <w:b/>
          <w:bCs/>
          <w:sz w:val="22"/>
          <w:szCs w:val="22"/>
        </w:rPr>
        <w:t>Tablo 2. Öğretmen Anket Sonuçları (% f)</w:t>
      </w:r>
    </w:p>
    <w:p w:rsidR="006E5A7E" w:rsidRDefault="006E5A7E">
      <w:pP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375843">
      <w:pPr>
        <w:jc w:val="center"/>
        <w:rPr>
          <w:rFonts w:ascii="Helvetica" w:eastAsia="Helvetica" w:hAnsi="Helvetica" w:cs="Helvetica"/>
          <w:b/>
          <w:bCs/>
          <w:sz w:val="22"/>
          <w:szCs w:val="22"/>
        </w:rPr>
      </w:pPr>
      <w:r>
        <w:rPr>
          <w:rFonts w:ascii="Helvetica" w:eastAsia="Helvetica" w:hAnsi="Helvetica" w:cs="Helvetica"/>
          <w:b/>
          <w:bCs/>
          <w:noProof/>
          <w:sz w:val="22"/>
          <w:szCs w:val="22"/>
        </w:rPr>
        <w:drawing>
          <wp:inline distT="0" distB="0" distL="0" distR="0">
            <wp:extent cx="5993130" cy="3249296"/>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png"/>
                    <pic:cNvPicPr>
                      <a:picLocks noChangeAspect="1"/>
                    </pic:cNvPicPr>
                  </pic:nvPicPr>
                  <pic:blipFill>
                    <a:blip r:embed="rId13"/>
                    <a:stretch>
                      <a:fillRect/>
                    </a:stretch>
                  </pic:blipFill>
                  <pic:spPr>
                    <a:xfrm>
                      <a:off x="0" y="0"/>
                      <a:ext cx="5993130" cy="3249296"/>
                    </a:xfrm>
                    <a:prstGeom prst="rect">
                      <a:avLst/>
                    </a:prstGeom>
                    <a:ln w="12700" cap="flat">
                      <a:noFill/>
                      <a:miter lim="400000"/>
                    </a:ln>
                    <a:effectLst/>
                  </pic:spPr>
                </pic:pic>
              </a:graphicData>
            </a:graphic>
          </wp:inline>
        </w:drawing>
      </w: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p w:rsidR="006E5A7E" w:rsidRDefault="006E5A7E" w:rsidP="002F23DB">
      <w:pPr>
        <w:rPr>
          <w:rFonts w:ascii="Helvetica" w:eastAsia="Helvetica" w:hAnsi="Helvetica" w:cs="Helvetica"/>
          <w:b/>
          <w:bCs/>
          <w:sz w:val="22"/>
          <w:szCs w:val="22"/>
        </w:rPr>
      </w:pPr>
    </w:p>
    <w:p w:rsidR="006E5A7E" w:rsidRDefault="006E5A7E">
      <w:pPr>
        <w:jc w:val="center"/>
        <w:rPr>
          <w:rFonts w:ascii="Helvetica" w:eastAsia="Helvetica" w:hAnsi="Helvetica" w:cs="Helvetica"/>
          <w:b/>
          <w:bCs/>
        </w:rPr>
      </w:pPr>
    </w:p>
    <w:tbl>
      <w:tblPr>
        <w:tblStyle w:val="TableNormal"/>
        <w:tblW w:w="10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4"/>
      </w:tblGrid>
      <w:tr w:rsidR="006E5A7E">
        <w:trPr>
          <w:trHeight w:val="731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1-Okulumuzda alınan kararlar, çalışanların katılımıyla alınır.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2-Kurumdaki tüm duyurular çalışanlara zamanında iletilir.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pStyle w:val="GvdeMetni2"/>
              <w:spacing w:after="0" w:line="240" w:lineRule="auto"/>
              <w:rPr>
                <w:rFonts w:ascii="Times New Roman" w:eastAsia="Times New Roman" w:hAnsi="Times New Roman" w:cs="Times New Roman"/>
              </w:rPr>
            </w:pPr>
            <w:r>
              <w:rPr>
                <w:rFonts w:ascii="Times New Roman" w:hAnsi="Times New Roman"/>
              </w:rPr>
              <w:t>3-Her türlü ödüllendirmede adil olma, tarafsızlık ve objektiflik esastır.</w:t>
            </w:r>
          </w:p>
          <w:p w:rsidR="006E5A7E" w:rsidRDefault="006E5A7E">
            <w:pPr>
              <w:pStyle w:val="GvdeMetni2"/>
              <w:spacing w:after="0" w:line="240" w:lineRule="auto"/>
              <w:rPr>
                <w:rFonts w:ascii="Times New Roman" w:eastAsia="Times New Roman" w:hAnsi="Times New Roman" w:cs="Times New Roman"/>
              </w:rPr>
            </w:pPr>
          </w:p>
          <w:p w:rsidR="006E5A7E" w:rsidRDefault="00375843">
            <w:pPr>
              <w:pStyle w:val="GvdeMetni2"/>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4-Kendimi, okulun değerli bir üyesi olarak görürüm.</w:t>
            </w:r>
          </w:p>
          <w:p w:rsidR="006E5A7E" w:rsidRDefault="006E5A7E">
            <w:pPr>
              <w:pStyle w:val="GvdeMetni2"/>
              <w:spacing w:after="0" w:line="240" w:lineRule="auto"/>
              <w:rPr>
                <w:rFonts w:ascii="Times New Roman" w:eastAsia="Times New Roman" w:hAnsi="Times New Roman" w:cs="Times New Roman"/>
              </w:rPr>
            </w:pP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5-Çalıştığım okul bana kendimi geliştirme imkânı tanımaktadır.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6-Okul, teknik araç ve gereç yönünden yeterli donanıma sahiptir.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pStyle w:val="GvdeMetni2"/>
              <w:spacing w:line="240" w:lineRule="auto"/>
              <w:rPr>
                <w:rFonts w:ascii="Times New Roman" w:eastAsia="Times New Roman" w:hAnsi="Times New Roman" w:cs="Times New Roman"/>
                <w:shd w:val="clear" w:color="auto" w:fill="FFFFFF"/>
              </w:rPr>
            </w:pPr>
            <w:r>
              <w:rPr>
                <w:rFonts w:ascii="Times New Roman" w:hAnsi="Times New Roman"/>
                <w:shd w:val="clear" w:color="auto" w:fill="FFFFFF"/>
              </w:rPr>
              <w:t>7-Okulda çalışanlara yönelik sosyal ve kültürel faaliyetler düzenlenir.</w:t>
            </w: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8-Okulda öğretmenler arasında ayrım yapılmamaktadır.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9-Okulumuzda yerelde ve toplum üzerinde olumlu etki bırakacak çalışmalar yapmaktadır.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10-Yöneticilerimiz, yaratıcı ve yenilikçi düşüncelerin üretilmesini teşvik etmektedir.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shd w:val="clear" w:color="auto" w:fill="FFFFFF"/>
              <w:spacing w:after="0" w:line="240" w:lineRule="auto"/>
              <w:rPr>
                <w:rFonts w:ascii="Times New Roman" w:eastAsia="Times New Roman" w:hAnsi="Times New Roman" w:cs="Times New Roman"/>
              </w:rPr>
            </w:pPr>
            <w:r>
              <w:rPr>
                <w:rFonts w:ascii="Times New Roman" w:hAnsi="Times New Roman"/>
              </w:rPr>
              <w:t>11-Yöneticiler, okulun vizyonunu, stratejilerini, iyileştirmeye açık alanlarını vs. çalışanlarla paylaşır.</w:t>
            </w:r>
          </w:p>
          <w:p w:rsidR="006E5A7E" w:rsidRDefault="006E5A7E">
            <w:pPr>
              <w:shd w:val="clear" w:color="auto" w:fill="FFFFFF"/>
              <w:spacing w:after="0" w:line="240" w:lineRule="auto"/>
              <w:rPr>
                <w:rFonts w:ascii="Times New Roman" w:eastAsia="Times New Roman" w:hAnsi="Times New Roman" w:cs="Times New Roman"/>
              </w:rPr>
            </w:pPr>
          </w:p>
          <w:p w:rsidR="006E5A7E" w:rsidRDefault="00375843">
            <w:pPr>
              <w:pStyle w:val="GvdeMetni2"/>
              <w:spacing w:after="0" w:line="240" w:lineRule="auto"/>
              <w:rPr>
                <w:rFonts w:ascii="Times New Roman" w:eastAsia="Times New Roman" w:hAnsi="Times New Roman" w:cs="Times New Roman"/>
                <w:shd w:val="clear" w:color="auto" w:fill="FFFFFF"/>
              </w:rPr>
            </w:pPr>
            <w:r>
              <w:rPr>
                <w:rFonts w:ascii="Times New Roman" w:hAnsi="Times New Roman"/>
                <w:shd w:val="clear" w:color="auto" w:fill="FFFFFF"/>
              </w:rPr>
              <w:t>12-Okulumuzda sadece öğretmenlerin kullanımına tahsis edilmiş yerler yeterlidir.</w:t>
            </w:r>
          </w:p>
          <w:p w:rsidR="006E5A7E" w:rsidRDefault="006E5A7E">
            <w:pPr>
              <w:pStyle w:val="GvdeMetni2"/>
              <w:spacing w:after="0" w:line="240" w:lineRule="auto"/>
              <w:rPr>
                <w:rFonts w:ascii="Times New Roman" w:eastAsia="Times New Roman" w:hAnsi="Times New Roman" w:cs="Times New Roman"/>
                <w:shd w:val="clear" w:color="auto" w:fill="FFFFFF"/>
              </w:rPr>
            </w:pPr>
          </w:p>
          <w:p w:rsidR="006E5A7E" w:rsidRDefault="00375843">
            <w:pPr>
              <w:shd w:val="clear" w:color="auto" w:fill="FFFFFF"/>
            </w:pPr>
            <w:r>
              <w:rPr>
                <w:rFonts w:ascii="Times New Roman" w:hAnsi="Times New Roman"/>
              </w:rPr>
              <w:t>13-Alanıma ilişkin yenilik ve gelişmeleri takip eder ve kendimi güncellerim.</w:t>
            </w:r>
          </w:p>
        </w:tc>
      </w:tr>
    </w:tbl>
    <w:p w:rsidR="006E5A7E" w:rsidRDefault="006E5A7E">
      <w:pPr>
        <w:widowControl w:val="0"/>
        <w:spacing w:line="240" w:lineRule="auto"/>
        <w:ind w:left="817" w:hanging="817"/>
        <w:jc w:val="center"/>
        <w:rPr>
          <w:rFonts w:ascii="Helvetica" w:eastAsia="Helvetica" w:hAnsi="Helvetica" w:cs="Helvetica"/>
          <w:b/>
          <w:bCs/>
        </w:rPr>
      </w:pPr>
    </w:p>
    <w:p w:rsidR="006E5A7E" w:rsidRDefault="006E5A7E" w:rsidP="002F23DB">
      <w:pPr>
        <w:rPr>
          <w:rFonts w:ascii="Helvetica" w:eastAsia="Helvetica" w:hAnsi="Helvetica" w:cs="Helvetica"/>
          <w:b/>
          <w:bCs/>
        </w:rPr>
      </w:pPr>
    </w:p>
    <w:p w:rsidR="006E5A7E" w:rsidRDefault="006E5A7E">
      <w:pPr>
        <w:jc w:val="both"/>
      </w:pPr>
    </w:p>
    <w:p w:rsidR="006E5A7E" w:rsidRDefault="00375843">
      <w:pPr>
        <w:ind w:left="708" w:firstLine="708"/>
        <w:jc w:val="both"/>
      </w:pPr>
      <w:r>
        <w:t xml:space="preserve">Okulumuz 7 öğretmeni ankete katılmıştır. Öğretmenlerin yaklaşık </w:t>
      </w:r>
      <w:proofErr w:type="gramStart"/>
      <w:r>
        <w:t>% 95</w:t>
      </w:r>
      <w:proofErr w:type="gramEnd"/>
      <w:r>
        <w:t xml:space="preserve">’i kararların çalışanların katılımıyla alındığını ve kurum içi duyuruların zamanında yapıldığına ilişkin maddelere büyük oranda katıldıklarını belirtmişlerdir. Ödüllendirmelerde tarafsızlık noktasında %100’sı katıldıklarını belirtmişlerdir.  Öğretmenlerin </w:t>
      </w:r>
      <w:proofErr w:type="gramStart"/>
      <w:r>
        <w:t>% 100</w:t>
      </w:r>
      <w:proofErr w:type="gramEnd"/>
      <w:r>
        <w:t xml:space="preserve">’ü kendilerini okulda değerli hissettiklerini belirtmişlerdir. Öğretmenlerin </w:t>
      </w:r>
      <w:proofErr w:type="gramStart"/>
      <w:r>
        <w:t>% 100</w:t>
      </w:r>
      <w:proofErr w:type="gramEnd"/>
      <w:r>
        <w:t xml:space="preserve">’ü okulun öğretmenlerin gelişimine katkı sağladığını düşünmektedirler. Öğretmenlerin </w:t>
      </w:r>
      <w:proofErr w:type="gramStart"/>
      <w:r>
        <w:t>% 57</w:t>
      </w:r>
      <w:proofErr w:type="gramEnd"/>
      <w:r>
        <w:t xml:space="preserve">’si yeterli donanım olduğunu düşünmekte. Öğretmenlerin </w:t>
      </w:r>
      <w:proofErr w:type="gramStart"/>
      <w:r>
        <w:t>% 100</w:t>
      </w:r>
      <w:proofErr w:type="gramEnd"/>
      <w:r>
        <w:t xml:space="preserve">’ü okulda sosyal ve kültürel faaliyetleri yeterli görmüşlerdir. Öğretmenlerin </w:t>
      </w:r>
      <w:proofErr w:type="gramStart"/>
      <w:r>
        <w:t>% 100</w:t>
      </w:r>
      <w:proofErr w:type="gramEnd"/>
      <w:r>
        <w:t xml:space="preserve">’ü okulda öğretmen ayrımı yapılmadığını belirtmişlerdir. Yine öğretmenlerin % 86’sı yerelde ve toplum nezdinde ses getirecek çalışmalar yapılması bakımından yeterli </w:t>
      </w:r>
      <w:proofErr w:type="gramStart"/>
      <w:r>
        <w:t>olduğunu,%</w:t>
      </w:r>
      <w:proofErr w:type="gramEnd"/>
      <w:r>
        <w:t>90 yönetim tarafından yaratıcı ve yenilikçi çalışmaların desteklendiğini, % 90’ı okulun vizyon ve misyonu ve iyileştirme çalışmalarının kendileriyle paylaşıldığını, % 86’sı öğretmenlere tahsis edilmiş alanların yeterli olduğunu, % 100’ü alanındaki gelişmelere paralel olarak kendilerini geliştirdiklerini ifade etmişlerdir. Genel anlamda öğretmenler; okulun ve okul yönetiminin yeterli olduğunu belirtmişlerdir.</w:t>
      </w:r>
    </w:p>
    <w:p w:rsidR="006E5A7E" w:rsidRDefault="006E5A7E"/>
    <w:p w:rsidR="006E5A7E" w:rsidRDefault="006E5A7E"/>
    <w:p w:rsidR="006E5A7E" w:rsidRDefault="006E5A7E">
      <w:pPr>
        <w:pStyle w:val="Balk3"/>
      </w:pPr>
    </w:p>
    <w:p w:rsidR="006E5A7E" w:rsidRDefault="006E5A7E">
      <w:pPr>
        <w:pStyle w:val="Balk3"/>
      </w:pPr>
    </w:p>
    <w:p w:rsidR="006E5A7E" w:rsidRDefault="006E5A7E">
      <w:pPr>
        <w:pStyle w:val="Balk3"/>
      </w:pPr>
    </w:p>
    <w:p w:rsidR="006E5A7E" w:rsidRDefault="00375843">
      <w:pPr>
        <w:pStyle w:val="Balk3"/>
      </w:pPr>
      <w:r>
        <w:t>Veli Anketi Sonuçları:</w:t>
      </w:r>
      <w:r>
        <w:rPr>
          <w:rFonts w:ascii="Helvetica" w:hAnsi="Helvetica"/>
          <w:b/>
          <w:bCs/>
          <w:sz w:val="22"/>
          <w:szCs w:val="22"/>
        </w:rPr>
        <w:t xml:space="preserve">       </w:t>
      </w:r>
    </w:p>
    <w:p w:rsidR="006E5A7E" w:rsidRDefault="00375843">
      <w:pPr>
        <w:jc w:val="center"/>
        <w:rPr>
          <w:rFonts w:ascii="Helvetica" w:eastAsia="Helvetica" w:hAnsi="Helvetica" w:cs="Helvetica"/>
          <w:b/>
          <w:bCs/>
          <w:sz w:val="22"/>
          <w:szCs w:val="22"/>
        </w:rPr>
      </w:pPr>
      <w:r>
        <w:rPr>
          <w:rFonts w:ascii="Helvetica" w:hAnsi="Helvetica"/>
          <w:b/>
          <w:bCs/>
          <w:sz w:val="22"/>
          <w:szCs w:val="22"/>
        </w:rPr>
        <w:t xml:space="preserve">      Tablo 3. Veli Anket Sonuçları (% f)</w:t>
      </w:r>
    </w:p>
    <w:p w:rsidR="006E5A7E" w:rsidRDefault="006E5A7E">
      <w:pPr>
        <w:jc w:val="center"/>
        <w:rPr>
          <w:rFonts w:ascii="Helvetica" w:eastAsia="Helvetica" w:hAnsi="Helvetica" w:cs="Helvetica"/>
          <w:b/>
          <w:bCs/>
          <w:sz w:val="22"/>
          <w:szCs w:val="22"/>
        </w:rPr>
      </w:pPr>
    </w:p>
    <w:p w:rsidR="006E5A7E" w:rsidRDefault="00375843">
      <w:pPr>
        <w:jc w:val="center"/>
        <w:rPr>
          <w:rFonts w:ascii="Helvetica" w:eastAsia="Helvetica" w:hAnsi="Helvetica" w:cs="Helvetica"/>
          <w:b/>
          <w:bCs/>
          <w:sz w:val="22"/>
          <w:szCs w:val="22"/>
        </w:rPr>
      </w:pPr>
      <w:r>
        <w:rPr>
          <w:rFonts w:ascii="Helvetica" w:eastAsia="Helvetica" w:hAnsi="Helvetica" w:cs="Helvetica"/>
          <w:b/>
          <w:bCs/>
          <w:noProof/>
          <w:sz w:val="22"/>
          <w:szCs w:val="22"/>
        </w:rPr>
        <w:drawing>
          <wp:inline distT="0" distB="0" distL="0" distR="0">
            <wp:extent cx="5993130" cy="3249296"/>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14"/>
                    <a:stretch>
                      <a:fillRect/>
                    </a:stretch>
                  </pic:blipFill>
                  <pic:spPr>
                    <a:xfrm>
                      <a:off x="0" y="0"/>
                      <a:ext cx="5993130" cy="3249296"/>
                    </a:xfrm>
                    <a:prstGeom prst="rect">
                      <a:avLst/>
                    </a:prstGeom>
                    <a:ln w="12700" cap="flat">
                      <a:noFill/>
                      <a:miter lim="400000"/>
                    </a:ln>
                    <a:effectLst/>
                  </pic:spPr>
                </pic:pic>
              </a:graphicData>
            </a:graphic>
          </wp:inline>
        </w:drawing>
      </w:r>
    </w:p>
    <w:p w:rsidR="006E5A7E" w:rsidRDefault="006E5A7E">
      <w:pPr>
        <w:jc w:val="center"/>
        <w:rPr>
          <w:rFonts w:ascii="Helvetica" w:eastAsia="Helvetica" w:hAnsi="Helvetica" w:cs="Helvetica"/>
          <w:b/>
          <w:bCs/>
          <w:sz w:val="22"/>
          <w:szCs w:val="22"/>
        </w:rPr>
      </w:pPr>
    </w:p>
    <w:p w:rsidR="006E5A7E" w:rsidRDefault="006E5A7E">
      <w:pPr>
        <w:jc w:val="center"/>
        <w:rPr>
          <w:rFonts w:ascii="Helvetica" w:eastAsia="Helvetica" w:hAnsi="Helvetica" w:cs="Helvetica"/>
          <w:b/>
          <w:bCs/>
          <w:sz w:val="22"/>
          <w:szCs w:val="22"/>
        </w:rPr>
      </w:pPr>
    </w:p>
    <w:tbl>
      <w:tblPr>
        <w:tblStyle w:val="TableNormal"/>
        <w:tblW w:w="1006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4"/>
      </w:tblGrid>
      <w:tr w:rsidR="006E5A7E">
        <w:trPr>
          <w:trHeight w:val="695"/>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6E5A7E"/>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1-İhtiyaç duyduğumda okul çalışanlarıyla rahatlıkla görüşebiliyorum.</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 xml:space="preserve">2-Bizi ilgilendiren okul duyurularını zamanında öğreniyorum. </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lastRenderedPageBreak/>
              <w:t>3-Öğrencimle ilgili konularda okulda rehberlik hizmeti alabiliyorum.</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 xml:space="preserve">4-Okula ilettiğim istek ve şikâyetlerim dikkate alınıyor. </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5-Öğretmenler yeniliğe açık olarak derslerin işlenişinde çeşitli yöntemler kullanmaktadır.</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 xml:space="preserve">6-Okulda yabancı kişilere karşı güvenlik önlemleri alınmaktadır. </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 xml:space="preserve">7-Okulda bizleri ilgilendiren kararlarda görüşlerimiz dikkate alınır. </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8-E-Okul Veli Bilgilendirme Sistemi ile okulun internet sayfasını düzenli olarak takip ediyorum.</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9-Çocuğumun okulunu sevdiğini ve öğretmenleriyle iyi anlaştığını düşünüyorum.</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10-Okul, teknik araç ve gereç yönünden yeterli donanıma sahiptir.</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pPr>
              <w:spacing w:after="0"/>
            </w:pPr>
            <w:r>
              <w:rPr>
                <w:rFonts w:ascii="Times New Roman" w:hAnsi="Times New Roman"/>
              </w:rPr>
              <w:t>11-Okul her zaman temiz ve bakımlıdır.</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r>
              <w:rPr>
                <w:rFonts w:ascii="Times New Roman" w:hAnsi="Times New Roman"/>
                <w:shd w:val="clear" w:color="auto" w:fill="FFFFFF"/>
              </w:rPr>
              <w:t>12-Okulun binası ve diğer fiziki mekânlar yeterlidir.</w:t>
            </w:r>
          </w:p>
        </w:tc>
      </w:tr>
      <w:tr w:rsidR="006E5A7E">
        <w:trPr>
          <w:trHeight w:val="290"/>
          <w:jc w:val="center"/>
        </w:trPr>
        <w:tc>
          <w:tcPr>
            <w:tcW w:w="10064" w:type="dxa"/>
            <w:tcBorders>
              <w:top w:val="nil"/>
              <w:left w:val="nil"/>
              <w:bottom w:val="nil"/>
              <w:right w:val="nil"/>
            </w:tcBorders>
            <w:shd w:val="clear" w:color="auto" w:fill="auto"/>
            <w:tcMar>
              <w:top w:w="80" w:type="dxa"/>
              <w:left w:w="80" w:type="dxa"/>
              <w:bottom w:w="80" w:type="dxa"/>
              <w:right w:w="80" w:type="dxa"/>
            </w:tcMar>
          </w:tcPr>
          <w:p w:rsidR="006E5A7E" w:rsidRDefault="00375843">
            <w:r>
              <w:rPr>
                <w:rFonts w:ascii="Times New Roman" w:hAnsi="Times New Roman"/>
                <w:shd w:val="clear" w:color="auto" w:fill="FFFFFF"/>
              </w:rPr>
              <w:t>13-Okulumuzda yeterli miktarda sanatsal ve kültürel faaliyetler düzenlenmektedir.</w:t>
            </w:r>
          </w:p>
        </w:tc>
      </w:tr>
    </w:tbl>
    <w:p w:rsidR="006E5A7E" w:rsidRDefault="006E5A7E">
      <w:pPr>
        <w:widowControl w:val="0"/>
        <w:spacing w:line="240" w:lineRule="auto"/>
        <w:ind w:left="817" w:hanging="817"/>
        <w:jc w:val="center"/>
        <w:rPr>
          <w:rFonts w:ascii="Helvetica" w:eastAsia="Helvetica" w:hAnsi="Helvetica" w:cs="Helvetica"/>
          <w:b/>
          <w:bCs/>
          <w:sz w:val="22"/>
          <w:szCs w:val="22"/>
        </w:rPr>
      </w:pPr>
    </w:p>
    <w:p w:rsidR="006E5A7E" w:rsidRDefault="006E5A7E">
      <w:pPr>
        <w:rPr>
          <w:rFonts w:ascii="Helvetica" w:eastAsia="Helvetica" w:hAnsi="Helvetica" w:cs="Helvetica"/>
          <w:b/>
          <w:bCs/>
          <w:sz w:val="22"/>
          <w:szCs w:val="22"/>
        </w:rPr>
      </w:pPr>
    </w:p>
    <w:p w:rsidR="006E5A7E" w:rsidRPr="002F23DB" w:rsidRDefault="002F23DB">
      <w:pPr>
        <w:jc w:val="both"/>
        <w:rPr>
          <w:rFonts w:ascii="Times New Roman" w:eastAsia="Times New Roman" w:hAnsi="Times New Roman" w:cs="Times New Roman"/>
        </w:rPr>
      </w:pPr>
      <w:r>
        <w:rPr>
          <w:rFonts w:ascii="Helvetica" w:eastAsia="Helvetica" w:hAnsi="Helvetica" w:cs="Helvetica"/>
          <w:b/>
          <w:bCs/>
          <w:sz w:val="22"/>
          <w:szCs w:val="22"/>
        </w:rPr>
        <w:t xml:space="preserve">            </w:t>
      </w:r>
      <w:r w:rsidR="00375843">
        <w:rPr>
          <w:rFonts w:ascii="Times New Roman" w:hAnsi="Times New Roman"/>
        </w:rPr>
        <w:t xml:space="preserve">Okulumuzda 60 veli ankete katılmıştır. Velilerin </w:t>
      </w:r>
      <w:proofErr w:type="gramStart"/>
      <w:r w:rsidR="00375843">
        <w:rPr>
          <w:rFonts w:ascii="Times New Roman" w:hAnsi="Times New Roman"/>
        </w:rPr>
        <w:t>% 65</w:t>
      </w:r>
      <w:proofErr w:type="gramEnd"/>
      <w:r w:rsidR="00375843">
        <w:rPr>
          <w:rFonts w:ascii="Times New Roman" w:hAnsi="Times New Roman"/>
        </w:rPr>
        <w:t xml:space="preserve">’i okul çalışanları ile rahatlıkla konuşabildiklerini ifade etmişlerdir. Bu sonuç personelin iletişime büyük ölçüde açık olduklarını göstermektedir. % 62’si duyurulardan haberdar olduklarını, % 70’i çocuklarının rehberlik hizmetlerinden faydalanabildiklerini, % 74’u dilek ve şikâyetlerinin dikkate alındığını, % 84’ü öğretmenlerin yeniliğe açık ve yeni yöntemleri kullandıklarını, % 65’i okulda yeterli güvenlik önlemlerinin alındığını, % 86’u okul içi kararların alımında veli görüşlerinin de dikkate alındığını, % 69’unun e-okul bilgilendirme ve okulun internet sayfasını takip ettiğini, % 85’i çocuklarının okulunu ve öğretmenlerini sevdiğini ve iyi anlaştığını belirtmişlerdir. Okul organizasyonu açısından veliler büyük ölçüde okulun işleyişinin yeterli olduğunu düşünmüşlerdir. Velilerin %92’si </w:t>
      </w:r>
      <w:r w:rsidR="00375843">
        <w:rPr>
          <w:rFonts w:ascii="Times New Roman" w:hAnsi="Times New Roman"/>
        </w:rPr>
        <w:lastRenderedPageBreak/>
        <w:t xml:space="preserve">okulda araç gerecin yeterli olduğunu </w:t>
      </w:r>
      <w:proofErr w:type="gramStart"/>
      <w:r w:rsidR="00375843">
        <w:rPr>
          <w:rFonts w:ascii="Times New Roman" w:hAnsi="Times New Roman"/>
        </w:rPr>
        <w:t>% 85</w:t>
      </w:r>
      <w:proofErr w:type="gramEnd"/>
      <w:r w:rsidR="00375843">
        <w:rPr>
          <w:rFonts w:ascii="Times New Roman" w:hAnsi="Times New Roman"/>
        </w:rPr>
        <w:t xml:space="preserve">’i okulun temiz ve bakımlı olduğunu belirtmişlerdir. Bu sonuçlar genel anlamda donanım bakımından okulu yeterli bulduklarını göstermektedir. </w:t>
      </w:r>
      <w:proofErr w:type="gramStart"/>
      <w:r w:rsidR="00375843">
        <w:rPr>
          <w:rFonts w:ascii="Times New Roman" w:hAnsi="Times New Roman"/>
        </w:rPr>
        <w:t>% 96</w:t>
      </w:r>
      <w:proofErr w:type="gramEnd"/>
      <w:r w:rsidR="00375843">
        <w:rPr>
          <w:rFonts w:ascii="Times New Roman" w:hAnsi="Times New Roman"/>
        </w:rPr>
        <w:t xml:space="preserve">’u ise okulun fiziki mekânlarının yeterli olduğunu ifade etmiştir. Velilerin </w:t>
      </w:r>
      <w:proofErr w:type="gramStart"/>
      <w:r w:rsidR="00375843">
        <w:rPr>
          <w:rFonts w:ascii="Times New Roman" w:hAnsi="Times New Roman"/>
        </w:rPr>
        <w:t>% 34</w:t>
      </w:r>
      <w:proofErr w:type="gramEnd"/>
      <w:r w:rsidR="00375843">
        <w:rPr>
          <w:rFonts w:ascii="Times New Roman" w:hAnsi="Times New Roman"/>
        </w:rPr>
        <w:t xml:space="preserve">’u okulda yeteri kadar sanatsal ve kültürel faaliyetin olduğunu ifade etmişlerdir. Bu durum her yıl ortaokul ile çok sayıda gezi yapılması ancak ilkokul olduktan sonra gezilerin </w:t>
      </w:r>
      <w:proofErr w:type="gramStart"/>
      <w:r w:rsidR="00375843">
        <w:rPr>
          <w:rFonts w:ascii="Times New Roman" w:hAnsi="Times New Roman"/>
        </w:rPr>
        <w:t>azalmasından  kaynaklı</w:t>
      </w:r>
      <w:proofErr w:type="gramEnd"/>
      <w:r w:rsidR="00375843">
        <w:rPr>
          <w:rFonts w:ascii="Times New Roman" w:hAnsi="Times New Roman"/>
        </w:rPr>
        <w:t xml:space="preserve"> olduğu söylenebilir.</w:t>
      </w:r>
    </w:p>
    <w:p w:rsidR="006E5A7E" w:rsidRDefault="006E5A7E">
      <w:pPr>
        <w:jc w:val="both"/>
        <w:rPr>
          <w:rFonts w:ascii="Helvetica" w:eastAsia="Helvetica" w:hAnsi="Helvetica" w:cs="Helvetica"/>
          <w:b/>
          <w:bCs/>
        </w:rPr>
      </w:pPr>
    </w:p>
    <w:p w:rsidR="006E5A7E" w:rsidRDefault="00375843">
      <w:pPr>
        <w:pStyle w:val="Balk2"/>
      </w:pPr>
      <w:bookmarkStart w:id="8" w:name="_Toc7"/>
      <w:r>
        <w:rPr>
          <w:rFonts w:eastAsia="Arial Unicode MS" w:cs="Arial Unicode MS"/>
        </w:rPr>
        <w:t>GZFT (Güçlü, Zayıf, Fırsat, Tehdit) Analizi *</w:t>
      </w:r>
      <w:bookmarkEnd w:id="8"/>
    </w:p>
    <w:p w:rsidR="006E5A7E" w:rsidRDefault="00375843">
      <w:pPr>
        <w:pStyle w:val="Balk3"/>
      </w:pPr>
      <w:r>
        <w:t xml:space="preserve">İçsel Faktörler </w:t>
      </w:r>
      <w:r>
        <w:rPr>
          <w:shd w:val="clear" w:color="auto" w:fill="FFFF00"/>
        </w:rPr>
        <w:t>*</w:t>
      </w:r>
    </w:p>
    <w:p w:rsidR="006E5A7E" w:rsidRDefault="00375843">
      <w:pPr>
        <w:spacing w:after="0"/>
        <w:ind w:firstLine="708"/>
        <w:jc w:val="both"/>
        <w:rPr>
          <w:rFonts w:ascii="Helvetica" w:eastAsia="Helvetica" w:hAnsi="Helvetica" w:cs="Helvetica"/>
          <w:b/>
          <w:bCs/>
        </w:rPr>
      </w:pPr>
      <w:r>
        <w:rPr>
          <w:rFonts w:ascii="Helvetica" w:hAnsi="Helvetica"/>
          <w:b/>
          <w:bCs/>
        </w:rPr>
        <w:t>Güçlü Yönler</w:t>
      </w:r>
    </w:p>
    <w:tbl>
      <w:tblPr>
        <w:tblStyle w:val="TableNormal"/>
        <w:tblW w:w="140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6"/>
        <w:gridCol w:w="11624"/>
      </w:tblGrid>
      <w:tr w:rsidR="006E5A7E">
        <w:trPr>
          <w:trHeight w:val="9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Öğrenciler</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 xml:space="preserve">Öğrencilerle bireysel olarak ilgilenilmesi, öğrencilerin kendilerine değer verildiğinin, saygı duyulduğunun farkında olmaları. Okulun </w:t>
            </w:r>
            <w:proofErr w:type="spellStart"/>
            <w:r>
              <w:t>akedemik</w:t>
            </w:r>
            <w:proofErr w:type="spellEnd"/>
            <w:r>
              <w:t xml:space="preserve"> başarısının iyi olduğunun farkında olmaları. Okulu ve öğretmenlerini sevmeleri. Okulda güvende olduklarını bilmeleri.  </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Çalışanlar</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Öğretmenlerin deneyimli olması</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Veliler</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 xml:space="preserve">Veliler ile her türlü konuda </w:t>
            </w:r>
            <w:proofErr w:type="gramStart"/>
            <w:r>
              <w:t>işbirliği</w:t>
            </w:r>
            <w:proofErr w:type="gramEnd"/>
            <w:r>
              <w:t xml:space="preserve"> içinde olunması</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Bina ve Yerleşke</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Binanın büyük ve yeterli olması</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Donanım</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Sınıfların hepsinde akıllı tahta bulunması</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Bütçe</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İhtiyaçların İlçe Milli Eğitim Müdürlüğü tarafından karşılanması</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Yönetim Süreçleri</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 xml:space="preserve">Çalışanların özlük haklarının korunması ve kararların ortaklaşa ve yönetimle </w:t>
            </w:r>
            <w:proofErr w:type="gramStart"/>
            <w:r>
              <w:t>işbirliği</w:t>
            </w:r>
            <w:proofErr w:type="gramEnd"/>
            <w:r>
              <w:t xml:space="preserve"> içerisinde alınması</w:t>
            </w:r>
          </w:p>
        </w:tc>
      </w:tr>
      <w:tr w:rsidR="006E5A7E">
        <w:trPr>
          <w:trHeight w:val="290"/>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İletişim Süreçleri</w:t>
            </w:r>
          </w:p>
        </w:tc>
        <w:tc>
          <w:tcPr>
            <w:tcW w:w="1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Kurum çalışanları ve veliler arasında sağlıklı bir iletişim vardır.</w:t>
            </w:r>
          </w:p>
        </w:tc>
      </w:tr>
    </w:tbl>
    <w:p w:rsidR="006E5A7E" w:rsidRDefault="006E5A7E">
      <w:pPr>
        <w:widowControl w:val="0"/>
        <w:spacing w:after="0" w:line="240" w:lineRule="auto"/>
        <w:jc w:val="both"/>
        <w:rPr>
          <w:rFonts w:ascii="Helvetica" w:eastAsia="Helvetica" w:hAnsi="Helvetica" w:cs="Helvetica"/>
          <w:b/>
          <w:bCs/>
        </w:rPr>
      </w:pPr>
    </w:p>
    <w:p w:rsidR="006E5A7E" w:rsidRDefault="006E5A7E">
      <w:pPr>
        <w:spacing w:after="0"/>
        <w:ind w:firstLine="708"/>
        <w:jc w:val="both"/>
      </w:pPr>
    </w:p>
    <w:p w:rsidR="006E5A7E" w:rsidRDefault="006E5A7E">
      <w:pPr>
        <w:spacing w:after="0"/>
        <w:ind w:firstLine="708"/>
        <w:jc w:val="both"/>
      </w:pPr>
    </w:p>
    <w:p w:rsidR="006E5A7E" w:rsidRDefault="00375843">
      <w:pPr>
        <w:spacing w:after="0"/>
        <w:ind w:firstLine="708"/>
        <w:jc w:val="both"/>
        <w:rPr>
          <w:rFonts w:ascii="Helvetica" w:eastAsia="Helvetica" w:hAnsi="Helvetica" w:cs="Helvetica"/>
          <w:b/>
          <w:bCs/>
        </w:rPr>
      </w:pPr>
      <w:r>
        <w:rPr>
          <w:rFonts w:ascii="Helvetica" w:hAnsi="Helvetica"/>
          <w:b/>
          <w:bCs/>
        </w:rPr>
        <w:t>Zayıf Yönler</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7371"/>
      </w:tblGrid>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Öğrenciler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Öğrencilerin yarıya yakınının taşınması</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Çalışanlar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Çalışan sayısının az olması</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Veliler</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 xml:space="preserve">Velilerin eğitim düzeylerinin yeterli düzeyde olmaması </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Bütçe</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Okulun gelirinin az olması</w:t>
            </w:r>
          </w:p>
        </w:tc>
      </w:tr>
    </w:tbl>
    <w:p w:rsidR="006E5A7E" w:rsidRDefault="006E5A7E">
      <w:pPr>
        <w:widowControl w:val="0"/>
        <w:spacing w:after="0" w:line="240" w:lineRule="auto"/>
        <w:jc w:val="both"/>
        <w:rPr>
          <w:rFonts w:ascii="Helvetica" w:eastAsia="Helvetica" w:hAnsi="Helvetica" w:cs="Helvetica"/>
          <w:b/>
          <w:bCs/>
        </w:rPr>
      </w:pPr>
    </w:p>
    <w:p w:rsidR="006E5A7E" w:rsidRDefault="006E5A7E">
      <w:pPr>
        <w:spacing w:after="0"/>
        <w:ind w:firstLine="708"/>
        <w:jc w:val="both"/>
      </w:pPr>
    </w:p>
    <w:p w:rsidR="006E5A7E" w:rsidRDefault="00375843">
      <w:pPr>
        <w:pStyle w:val="Balk3"/>
      </w:pPr>
      <w:r>
        <w:t xml:space="preserve">Dışsal Faktörler </w:t>
      </w:r>
      <w:r>
        <w:rPr>
          <w:shd w:val="clear" w:color="auto" w:fill="FFFF00"/>
        </w:rPr>
        <w:t>*</w:t>
      </w:r>
    </w:p>
    <w:p w:rsidR="006E5A7E" w:rsidRDefault="006E5A7E">
      <w:pPr>
        <w:spacing w:after="0"/>
        <w:ind w:firstLine="708"/>
        <w:jc w:val="both"/>
      </w:pPr>
    </w:p>
    <w:p w:rsidR="006E5A7E" w:rsidRDefault="00375843">
      <w:pPr>
        <w:spacing w:after="0"/>
        <w:ind w:firstLine="708"/>
        <w:jc w:val="both"/>
        <w:rPr>
          <w:rFonts w:ascii="Helvetica" w:eastAsia="Helvetica" w:hAnsi="Helvetica" w:cs="Helvetica"/>
          <w:b/>
          <w:bCs/>
        </w:rPr>
      </w:pPr>
      <w:r>
        <w:rPr>
          <w:rFonts w:ascii="Helvetica" w:hAnsi="Helvetica"/>
          <w:b/>
          <w:bCs/>
        </w:rPr>
        <w:t>Fırsatlar</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7371"/>
      </w:tblGrid>
      <w:tr w:rsidR="006E5A7E">
        <w:trPr>
          <w:trHeight w:val="64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Politik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Yerel yönetimin ve yöre halkının eğitime desteği giderek artmaktadır.</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Ekonomik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Köyün kalabalık ve imkanlarının fazla olması</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Sosyolojik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Köyümüzün okula ilgili iyidir</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Teknolojik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Sınıflarımızda akıllı tahta olması</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Ekolojik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Okul çevresi doğa ile iç içedir.</w:t>
            </w:r>
          </w:p>
        </w:tc>
      </w:tr>
    </w:tbl>
    <w:p w:rsidR="006E5A7E" w:rsidRDefault="006E5A7E" w:rsidP="002F23DB">
      <w:pPr>
        <w:spacing w:after="0"/>
        <w:jc w:val="both"/>
      </w:pPr>
    </w:p>
    <w:p w:rsidR="006E5A7E" w:rsidRDefault="00375843">
      <w:pPr>
        <w:spacing w:after="0"/>
        <w:ind w:firstLine="708"/>
        <w:jc w:val="both"/>
        <w:rPr>
          <w:rFonts w:ascii="Helvetica" w:eastAsia="Helvetica" w:hAnsi="Helvetica" w:cs="Helvetica"/>
          <w:b/>
          <w:bCs/>
        </w:rPr>
      </w:pPr>
      <w:r>
        <w:rPr>
          <w:rFonts w:ascii="Helvetica" w:hAnsi="Helvetica"/>
          <w:b/>
          <w:bCs/>
        </w:rPr>
        <w:t>Tehditler</w:t>
      </w:r>
    </w:p>
    <w:tbl>
      <w:tblPr>
        <w:tblStyle w:val="TableNormal"/>
        <w:tblW w:w="988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7371"/>
      </w:tblGrid>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E5A7E" w:rsidRDefault="00375843">
            <w:pPr>
              <w:spacing w:after="0"/>
              <w:jc w:val="both"/>
            </w:pPr>
            <w:r>
              <w:t>Ekonomik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Okul bütçesi yeterli değildir.</w:t>
            </w:r>
          </w:p>
        </w:tc>
      </w:tr>
      <w:tr w:rsidR="006E5A7E">
        <w:trPr>
          <w:trHeight w:val="290"/>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E5A7E" w:rsidRDefault="00375843">
            <w:pPr>
              <w:spacing w:after="0"/>
              <w:jc w:val="both"/>
            </w:pPr>
            <w:r>
              <w:t>Sosyolojik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Köylerde gittikçe nüfus azalmaktadır.</w:t>
            </w:r>
          </w:p>
        </w:tc>
      </w:tr>
      <w:tr w:rsidR="006E5A7E">
        <w:trPr>
          <w:trHeight w:val="640"/>
        </w:trPr>
        <w:tc>
          <w:tcPr>
            <w:tcW w:w="25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6E5A7E" w:rsidRDefault="00375843">
            <w:pPr>
              <w:spacing w:after="0"/>
              <w:jc w:val="both"/>
            </w:pPr>
            <w:r>
              <w:t>Teknolojik</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Öğrencilerin eğlence amaçlı teknoloji kullanım alışkanlığı bulunmaktadır.</w:t>
            </w:r>
          </w:p>
        </w:tc>
      </w:tr>
    </w:tbl>
    <w:p w:rsidR="006E5A7E" w:rsidRDefault="00375843">
      <w:pPr>
        <w:pStyle w:val="Balk2"/>
      </w:pPr>
      <w:bookmarkStart w:id="9" w:name="_Toc8"/>
      <w:r>
        <w:rPr>
          <w:rFonts w:eastAsia="Arial Unicode MS" w:cs="Arial Unicode MS"/>
        </w:rPr>
        <w:t>Gelişim ve Sorun Alanları</w:t>
      </w:r>
      <w:bookmarkEnd w:id="9"/>
    </w:p>
    <w:p w:rsidR="006E5A7E" w:rsidRDefault="006E5A7E">
      <w:pPr>
        <w:spacing w:after="0"/>
        <w:ind w:firstLine="708"/>
        <w:jc w:val="both"/>
      </w:pPr>
    </w:p>
    <w:tbl>
      <w:tblPr>
        <w:tblStyle w:val="TableNormal"/>
        <w:tblW w:w="13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86"/>
        <w:gridCol w:w="4820"/>
        <w:gridCol w:w="3685"/>
      </w:tblGrid>
      <w:tr w:rsidR="006E5A7E">
        <w:trPr>
          <w:trHeight w:val="3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rPr>
                <w:rFonts w:ascii="Helvetica" w:hAnsi="Helvetica"/>
                <w:b/>
                <w:bCs/>
                <w:sz w:val="32"/>
                <w:szCs w:val="32"/>
              </w:rPr>
              <w:t>Eğitime Erişim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rPr>
                <w:rFonts w:ascii="Helvetica" w:hAnsi="Helvetica"/>
                <w:b/>
                <w:bCs/>
                <w:sz w:val="32"/>
                <w:szCs w:val="32"/>
              </w:rPr>
              <w:t>Eğitimde Kalite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rPr>
                <w:rFonts w:ascii="Helvetica" w:hAnsi="Helvetica"/>
                <w:b/>
                <w:bCs/>
                <w:sz w:val="32"/>
                <w:szCs w:val="32"/>
              </w:rPr>
              <w:t>Kurumsal Kapasite</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Okullaşma Oranı</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Akademik Başarı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Kurumsal İletişim</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Okula Devam/ Devamsızlık</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Sosyal, Kültürel ve Fiziksel Gelişim</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Kurumsal Yönetim</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Okula Uyum, Oryantasyon</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Sınıf Tekrarı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Bina ve Yerleşke</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Özel Eğitime İhtiyaç Duyan Bireyler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İstihdam Edilebilirlik ve Yönlendirme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Donanım</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Yabancı Öğrenciler</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Öğretim Yöntemleri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Temizlik, Hijyen</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proofErr w:type="spellStart"/>
            <w:r>
              <w:t>Hayatboyu</w:t>
            </w:r>
            <w:proofErr w:type="spellEnd"/>
            <w:r>
              <w:t xml:space="preserve"> Öğrenme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Ders araç gereçleri</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İş Güvenliği, Okul Güvenliği</w:t>
            </w:r>
          </w:p>
        </w:tc>
      </w:tr>
      <w:tr w:rsidR="006E5A7E">
        <w:trPr>
          <w:trHeight w:val="290"/>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6E5A7E"/>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pPr>
              <w:spacing w:after="0"/>
              <w:jc w:val="both"/>
            </w:pPr>
            <w:r>
              <w:t>Taşıma ve servis</w:t>
            </w:r>
          </w:p>
        </w:tc>
      </w:tr>
    </w:tbl>
    <w:p w:rsidR="006E5A7E" w:rsidRDefault="006E5A7E" w:rsidP="002F23DB">
      <w:pPr>
        <w:spacing w:after="0"/>
        <w:jc w:val="both"/>
      </w:pPr>
    </w:p>
    <w:p w:rsidR="006E5A7E" w:rsidRDefault="00375843">
      <w:pPr>
        <w:spacing w:after="0"/>
        <w:ind w:firstLine="708"/>
        <w:jc w:val="both"/>
      </w:pPr>
      <w:r>
        <w:lastRenderedPageBreak/>
        <w:t>Gelişim ve sorun alanlarına ilişkin GZFT analizinden yola çıkılarak saptamalar yapılırken yukarıdaki tabloda yer alan ayrımda belirtilen temel sorun alanlarına dikkat edilmesi gerekmektedir.</w:t>
      </w:r>
    </w:p>
    <w:p w:rsidR="006E5A7E" w:rsidRDefault="00375843">
      <w:pPr>
        <w:spacing w:after="0"/>
        <w:ind w:firstLine="708"/>
        <w:jc w:val="both"/>
      </w:pPr>
      <w:r>
        <w:t xml:space="preserve"> </w:t>
      </w:r>
    </w:p>
    <w:p w:rsidR="006E5A7E" w:rsidRDefault="00375843">
      <w:pPr>
        <w:pStyle w:val="Balk3"/>
      </w:pPr>
      <w:r>
        <w:t>Gelişim ve Sorun Alanlarımız</w:t>
      </w:r>
    </w:p>
    <w:tbl>
      <w:tblPr>
        <w:tblStyle w:val="TableNormal"/>
        <w:tblW w:w="13041" w:type="dxa"/>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
        <w:gridCol w:w="12221"/>
      </w:tblGrid>
      <w:tr w:rsidR="006E5A7E">
        <w:trPr>
          <w:trHeight w:val="290"/>
        </w:trPr>
        <w:tc>
          <w:tcPr>
            <w:tcW w:w="130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rPr>
              <w:t xml:space="preserve"> 1.TEMA: EĞİTİM VE ÖĞRETİME ERİŞİM</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w:t>
            </w:r>
          </w:p>
        </w:tc>
        <w:tc>
          <w:tcPr>
            <w:tcW w:w="1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Kayıt bölgesindeki çocukların kayıt durumu</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2</w:t>
            </w:r>
          </w:p>
        </w:tc>
        <w:tc>
          <w:tcPr>
            <w:tcW w:w="1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Öğrenci Devam/Devamsızlık</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3</w:t>
            </w:r>
          </w:p>
        </w:tc>
        <w:tc>
          <w:tcPr>
            <w:tcW w:w="1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Okula Uyum Oryantasyon</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w:t>
            </w:r>
          </w:p>
        </w:tc>
        <w:tc>
          <w:tcPr>
            <w:tcW w:w="1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Özel Eğitime İhtiyaç Duyan Bireyler, Yabancı Öğrenciler.</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5</w:t>
            </w:r>
          </w:p>
        </w:tc>
        <w:tc>
          <w:tcPr>
            <w:tcW w:w="1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Taşımalı eğitim ve servis hizmetlerinin geliştirilmesi.</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6</w:t>
            </w:r>
          </w:p>
        </w:tc>
        <w:tc>
          <w:tcPr>
            <w:tcW w:w="122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proofErr w:type="spellStart"/>
            <w:r>
              <w:t>Hayatboyu</w:t>
            </w:r>
            <w:proofErr w:type="spellEnd"/>
            <w:r>
              <w:t xml:space="preserve"> Öğrenme</w:t>
            </w:r>
          </w:p>
        </w:tc>
      </w:tr>
    </w:tbl>
    <w:p w:rsidR="006E5A7E" w:rsidRDefault="006E5A7E"/>
    <w:tbl>
      <w:tblPr>
        <w:tblStyle w:val="TableNormal"/>
        <w:tblW w:w="1470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0"/>
        <w:gridCol w:w="13889"/>
      </w:tblGrid>
      <w:tr w:rsidR="006E5A7E">
        <w:trPr>
          <w:trHeight w:val="290"/>
        </w:trPr>
        <w:tc>
          <w:tcPr>
            <w:tcW w:w="147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rPr>
              <w:t>2.TEMA: EĞİTİM VE ÖĞRETİMDE KALİTE</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Bursluluk ve Destek</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2</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Akademik Başarı</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3</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Bilimsel, kültürel, sanatsal ve sportif faaliyetler</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Değerler Eğitimi</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5</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proofErr w:type="gramStart"/>
            <w:r>
              <w:t>Yerel -</w:t>
            </w:r>
            <w:proofErr w:type="gramEnd"/>
            <w:r>
              <w:t xml:space="preserve"> Ulusal ve Uluslararası Projeler</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lastRenderedPageBreak/>
              <w:t>6</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Öğrenci davranışları</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7</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Kurum kültürü</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8</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Eğitim Ortamlarının Kalitesi</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9</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Norm Durumu</w:t>
            </w:r>
          </w:p>
        </w:tc>
      </w:tr>
      <w:tr w:rsidR="006E5A7E">
        <w:trPr>
          <w:trHeight w:val="290"/>
        </w:trPr>
        <w:tc>
          <w:tcPr>
            <w:tcW w:w="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10</w:t>
            </w:r>
          </w:p>
        </w:tc>
        <w:tc>
          <w:tcPr>
            <w:tcW w:w="13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proofErr w:type="spellStart"/>
            <w:r>
              <w:t>Hizmetiçi</w:t>
            </w:r>
            <w:proofErr w:type="spellEnd"/>
          </w:p>
        </w:tc>
      </w:tr>
    </w:tbl>
    <w:p w:rsidR="006E5A7E" w:rsidRDefault="006E5A7E">
      <w:pPr>
        <w:widowControl w:val="0"/>
        <w:spacing w:line="240" w:lineRule="auto"/>
        <w:ind w:left="108" w:hanging="108"/>
      </w:pPr>
    </w:p>
    <w:p w:rsidR="006E5A7E" w:rsidRDefault="006E5A7E"/>
    <w:tbl>
      <w:tblPr>
        <w:tblStyle w:val="TableNormal"/>
        <w:tblW w:w="147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7"/>
        <w:gridCol w:w="14071"/>
      </w:tblGrid>
      <w:tr w:rsidR="006E5A7E">
        <w:trPr>
          <w:trHeight w:val="290"/>
        </w:trPr>
        <w:tc>
          <w:tcPr>
            <w:tcW w:w="1470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rPr>
              <w:t>3.TEMA: KURUMSAL KAPASİTE</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Memnuniyet</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2</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Fiziki Yapı</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3</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Eğitim Ortamları</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Yönetim ve Organizasyon</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5</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Derslikler</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6</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Taşımalı eğitim</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7</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Mali Yapı</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8</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Teknolojik Altyapı</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9</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Öğrenci kayıt süreçleri</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10</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İş Birlikleri</w:t>
            </w:r>
          </w:p>
        </w:tc>
      </w:tr>
      <w:tr w:rsidR="006E5A7E">
        <w:trPr>
          <w:trHeight w:val="290"/>
        </w:trPr>
        <w:tc>
          <w:tcPr>
            <w:tcW w:w="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w:t>
            </w:r>
          </w:p>
        </w:tc>
        <w:tc>
          <w:tcPr>
            <w:tcW w:w="14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t>Zümre ve Kurullar</w:t>
            </w:r>
          </w:p>
        </w:tc>
      </w:tr>
    </w:tbl>
    <w:p w:rsidR="006E5A7E" w:rsidRDefault="006E5A7E"/>
    <w:p w:rsidR="006E5A7E" w:rsidRDefault="00375843">
      <w:pPr>
        <w:pStyle w:val="Balk1"/>
      </w:pPr>
      <w:bookmarkStart w:id="10" w:name="_Toc9"/>
      <w:r>
        <w:rPr>
          <w:rFonts w:eastAsia="Arial Unicode MS" w:cs="Arial Unicode MS"/>
        </w:rPr>
        <w:t>BÖLÜM III: MİSYON, VİZYON VE TEMEL DEĞERLER</w:t>
      </w:r>
      <w:bookmarkEnd w:id="10"/>
    </w:p>
    <w:p w:rsidR="006E5A7E" w:rsidRDefault="00375843">
      <w:pPr>
        <w:spacing w:line="240" w:lineRule="auto"/>
        <w:ind w:firstLine="709"/>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6E5A7E" w:rsidRDefault="00375843">
      <w:pPr>
        <w:pStyle w:val="Balk2"/>
      </w:pPr>
      <w:bookmarkStart w:id="11" w:name="_Toc10"/>
      <w:r>
        <w:rPr>
          <w:rFonts w:eastAsia="Arial Unicode MS" w:cs="Arial Unicode MS"/>
        </w:rPr>
        <w:t xml:space="preserve">MİSYONUMUZ </w:t>
      </w:r>
      <w:r>
        <w:rPr>
          <w:rFonts w:eastAsia="Arial Unicode MS" w:cs="Arial Unicode MS"/>
          <w:shd w:val="clear" w:color="auto" w:fill="FFFF00"/>
        </w:rPr>
        <w:t>*</w:t>
      </w:r>
      <w:bookmarkEnd w:id="11"/>
    </w:p>
    <w:p w:rsidR="006E5A7E" w:rsidRDefault="00375843">
      <w:pPr>
        <w:ind w:left="284"/>
        <w:jc w:val="both"/>
      </w:pPr>
      <w:r>
        <w:t xml:space="preserve">Değişen dünya koşullarında kendini geliştiren, akademik yönden başarılı, ufku geniş, bilim ve teknolojiye uyum sağlayan, Atatürkçü düşünce sistemini benimsemiş, çağdaş ve kültürel nesiller </w:t>
      </w:r>
      <w:proofErr w:type="gramStart"/>
      <w:r>
        <w:t>yetiştirmek..</w:t>
      </w:r>
      <w:proofErr w:type="gramEnd"/>
    </w:p>
    <w:p w:rsidR="006E5A7E" w:rsidRDefault="006E5A7E">
      <w:pPr>
        <w:ind w:left="284"/>
        <w:jc w:val="both"/>
      </w:pPr>
    </w:p>
    <w:p w:rsidR="006E5A7E" w:rsidRDefault="00375843">
      <w:pPr>
        <w:pStyle w:val="Balk2"/>
      </w:pPr>
      <w:bookmarkStart w:id="12" w:name="_Toc11"/>
      <w:r>
        <w:rPr>
          <w:rFonts w:eastAsia="Arial Unicode MS" w:cs="Arial Unicode MS"/>
        </w:rPr>
        <w:t xml:space="preserve">VİZYONUMUZ </w:t>
      </w:r>
      <w:r>
        <w:rPr>
          <w:rFonts w:eastAsia="Arial Unicode MS" w:cs="Arial Unicode MS"/>
          <w:shd w:val="clear" w:color="auto" w:fill="FFFF00"/>
        </w:rPr>
        <w:t>*</w:t>
      </w:r>
      <w:bookmarkEnd w:id="12"/>
    </w:p>
    <w:p w:rsidR="006E5A7E" w:rsidRDefault="00375843" w:rsidP="002F23DB">
      <w:pPr>
        <w:ind w:left="284"/>
        <w:jc w:val="both"/>
      </w:pPr>
      <w:proofErr w:type="spellStart"/>
      <w:proofErr w:type="gramStart"/>
      <w:r>
        <w:t>Evrensel,kültürel</w:t>
      </w:r>
      <w:proofErr w:type="spellEnd"/>
      <w:proofErr w:type="gramEnd"/>
      <w:r>
        <w:t xml:space="preserve"> ve ailevi değerlerin bilincinde bir insan </w:t>
      </w:r>
      <w:proofErr w:type="spellStart"/>
      <w:r>
        <w:t>olarak,insanlık</w:t>
      </w:r>
      <w:proofErr w:type="spellEnd"/>
      <w:r>
        <w:t xml:space="preserve"> değerlerine sahip bireyler yetiştirmek.</w:t>
      </w:r>
    </w:p>
    <w:p w:rsidR="006E5A7E" w:rsidRDefault="00375843">
      <w:pPr>
        <w:pStyle w:val="Balk2"/>
      </w:pPr>
      <w:bookmarkStart w:id="13" w:name="_Toc12"/>
      <w:r>
        <w:rPr>
          <w:rFonts w:eastAsia="Arial Unicode MS" w:cs="Arial Unicode MS"/>
        </w:rPr>
        <w:t xml:space="preserve">TEMEL DEĞERLERİMİZ </w:t>
      </w:r>
      <w:r>
        <w:rPr>
          <w:rFonts w:eastAsia="Arial Unicode MS" w:cs="Arial Unicode MS"/>
          <w:shd w:val="clear" w:color="auto" w:fill="FFFF00"/>
        </w:rPr>
        <w:t>*</w:t>
      </w:r>
      <w:bookmarkEnd w:id="13"/>
    </w:p>
    <w:p w:rsidR="006E5A7E" w:rsidRDefault="00375843">
      <w:pPr>
        <w:pStyle w:val="ListeParagraf"/>
        <w:spacing w:before="120" w:after="0" w:line="432" w:lineRule="auto"/>
        <w:ind w:left="0"/>
        <w:jc w:val="both"/>
        <w:rPr>
          <w:rFonts w:ascii="Helvetica" w:eastAsia="Helvetica" w:hAnsi="Helvetica" w:cs="Helvetica"/>
          <w:b/>
          <w:bCs/>
        </w:rPr>
      </w:pPr>
      <w:r>
        <w:rPr>
          <w:rFonts w:ascii="Helvetica" w:hAnsi="Helvetica"/>
          <w:b/>
          <w:bCs/>
        </w:rPr>
        <w:t>1) Atatürkçü ve Cumhuriyetimizin temel değerlerine bağlı bir yaşam anlayışını benimseriz.</w:t>
      </w:r>
    </w:p>
    <w:p w:rsidR="006E5A7E" w:rsidRDefault="00375843">
      <w:pPr>
        <w:pStyle w:val="ListeParagraf"/>
        <w:spacing w:before="120" w:after="0" w:line="432" w:lineRule="auto"/>
        <w:ind w:left="0"/>
        <w:jc w:val="both"/>
        <w:rPr>
          <w:rFonts w:ascii="Helvetica" w:eastAsia="Helvetica" w:hAnsi="Helvetica" w:cs="Helvetica"/>
          <w:b/>
          <w:bCs/>
        </w:rPr>
      </w:pPr>
      <w:r>
        <w:rPr>
          <w:rFonts w:ascii="Helvetica" w:hAnsi="Helvetica"/>
          <w:b/>
          <w:bCs/>
        </w:rPr>
        <w:t>2) Çalışanlarımızın gelişimi ve mutluluğunu, okulumuzun gelişimi ve mutluluğu olarak görürüz.</w:t>
      </w:r>
    </w:p>
    <w:p w:rsidR="006E5A7E" w:rsidRDefault="00375843">
      <w:pPr>
        <w:rPr>
          <w:rFonts w:ascii="Helvetica" w:eastAsia="Helvetica" w:hAnsi="Helvetica" w:cs="Helvetica"/>
          <w:b/>
          <w:bCs/>
        </w:rPr>
      </w:pPr>
      <w:r>
        <w:rPr>
          <w:rFonts w:ascii="Helvetica" w:hAnsi="Helvetica"/>
          <w:b/>
          <w:bCs/>
        </w:rPr>
        <w:t>3)</w:t>
      </w:r>
      <w:r>
        <w:t xml:space="preserve"> </w:t>
      </w:r>
      <w:r>
        <w:rPr>
          <w:rFonts w:ascii="Helvetica" w:hAnsi="Helvetica"/>
          <w:b/>
          <w:bCs/>
        </w:rPr>
        <w:t>Başarının katılımcılık ve birliktelikle sağlanacağı inancındayız.</w:t>
      </w:r>
    </w:p>
    <w:p w:rsidR="006E5A7E" w:rsidRDefault="00375843">
      <w:pPr>
        <w:pStyle w:val="ListeParagraf"/>
        <w:spacing w:before="120" w:after="0" w:line="432" w:lineRule="auto"/>
        <w:ind w:left="0"/>
        <w:jc w:val="both"/>
        <w:rPr>
          <w:rFonts w:ascii="Helvetica" w:eastAsia="Helvetica" w:hAnsi="Helvetica" w:cs="Helvetica"/>
          <w:b/>
          <w:bCs/>
        </w:rPr>
      </w:pPr>
      <w:r>
        <w:rPr>
          <w:rFonts w:ascii="Helvetica" w:hAnsi="Helvetica"/>
          <w:b/>
          <w:bCs/>
        </w:rPr>
        <w:t>4) Yenileşmede değişim ve süreklilikten yanayız.</w:t>
      </w:r>
    </w:p>
    <w:p w:rsidR="006E5A7E" w:rsidRDefault="00375843">
      <w:pPr>
        <w:rPr>
          <w:rFonts w:ascii="Helvetica" w:eastAsia="Helvetica" w:hAnsi="Helvetica" w:cs="Helvetica"/>
          <w:b/>
          <w:bCs/>
        </w:rPr>
      </w:pPr>
      <w:r>
        <w:rPr>
          <w:rFonts w:ascii="Helvetica" w:hAnsi="Helvetica"/>
          <w:b/>
          <w:bCs/>
        </w:rPr>
        <w:lastRenderedPageBreak/>
        <w:t>5) Öğrenci ve veli beklentileri yönünde bir gelişimi tercih ederiz.</w:t>
      </w:r>
    </w:p>
    <w:p w:rsidR="006E5A7E" w:rsidRDefault="00375843">
      <w:pPr>
        <w:rPr>
          <w:rFonts w:ascii="Helvetica" w:eastAsia="Helvetica" w:hAnsi="Helvetica" w:cs="Helvetica"/>
          <w:b/>
          <w:bCs/>
        </w:rPr>
      </w:pPr>
      <w:r>
        <w:rPr>
          <w:rFonts w:ascii="Helvetica" w:hAnsi="Helvetica"/>
          <w:b/>
          <w:bCs/>
        </w:rPr>
        <w:t>6) Eğitime verilen her türlü emeğin kutsal olduğu inancındayız.</w:t>
      </w:r>
    </w:p>
    <w:p w:rsidR="006E5A7E" w:rsidRDefault="00375843">
      <w:pPr>
        <w:rPr>
          <w:rFonts w:ascii="Helvetica" w:eastAsia="Helvetica" w:hAnsi="Helvetica" w:cs="Helvetica"/>
          <w:b/>
          <w:bCs/>
        </w:rPr>
      </w:pPr>
      <w:r>
        <w:rPr>
          <w:rFonts w:ascii="Helvetica" w:hAnsi="Helvetica"/>
          <w:b/>
          <w:bCs/>
        </w:rPr>
        <w:t>7) Çalışmalarda fırsat eşitliliğini önemsiyoruz.</w:t>
      </w:r>
    </w:p>
    <w:p w:rsidR="006E5A7E" w:rsidRDefault="00375843">
      <w:pPr>
        <w:rPr>
          <w:rFonts w:ascii="Helvetica" w:eastAsia="Helvetica" w:hAnsi="Helvetica" w:cs="Helvetica"/>
          <w:b/>
          <w:bCs/>
        </w:rPr>
      </w:pPr>
      <w:r>
        <w:rPr>
          <w:rFonts w:ascii="Helvetica" w:hAnsi="Helvetica"/>
          <w:b/>
          <w:bCs/>
        </w:rPr>
        <w:t>8) Çalışmalarımızda akılcılığa ve bilime önem veriyoruz.</w:t>
      </w:r>
    </w:p>
    <w:p w:rsidR="006E5A7E" w:rsidRDefault="00375843">
      <w:pPr>
        <w:rPr>
          <w:rFonts w:ascii="Helvetica" w:eastAsia="Helvetica" w:hAnsi="Helvetica" w:cs="Helvetica"/>
          <w:b/>
          <w:bCs/>
        </w:rPr>
      </w:pPr>
      <w:r>
        <w:rPr>
          <w:rFonts w:ascii="Helvetica" w:hAnsi="Helvetica"/>
          <w:b/>
          <w:bCs/>
        </w:rPr>
        <w:t>9)</w:t>
      </w:r>
      <w:r>
        <w:t xml:space="preserve"> </w:t>
      </w:r>
      <w:r>
        <w:rPr>
          <w:rFonts w:ascii="Helvetica" w:hAnsi="Helvetica"/>
          <w:b/>
          <w:bCs/>
        </w:rPr>
        <w:t>Yenilikçi, değişmelere uyumlu, sorumluluk sahibi, hoşgörülü, güvenilir, dürüst, paylaşımcı, katılımcı, eleştiriye açık olma, her türlü inanca ve düşünceye saygılı olma önemsediğimiz değerlerdir.</w:t>
      </w:r>
    </w:p>
    <w:p w:rsidR="006E5A7E" w:rsidRDefault="00375843">
      <w:pPr>
        <w:rPr>
          <w:rFonts w:ascii="Helvetica" w:eastAsia="Helvetica" w:hAnsi="Helvetica" w:cs="Helvetica"/>
          <w:b/>
          <w:bCs/>
        </w:rPr>
      </w:pPr>
      <w:r>
        <w:rPr>
          <w:rFonts w:ascii="Helvetica" w:hAnsi="Helvetica"/>
          <w:b/>
          <w:bCs/>
        </w:rPr>
        <w:t>10)</w:t>
      </w:r>
      <w:r>
        <w:t xml:space="preserve"> </w:t>
      </w:r>
      <w:r>
        <w:rPr>
          <w:rFonts w:ascii="Helvetica" w:hAnsi="Helvetica"/>
          <w:b/>
          <w:bCs/>
        </w:rPr>
        <w:t>Emeğe saygı duyarız.</w:t>
      </w:r>
    </w:p>
    <w:p w:rsidR="006E5A7E" w:rsidRDefault="00375843">
      <w:pPr>
        <w:rPr>
          <w:rFonts w:ascii="Helvetica" w:eastAsia="Helvetica" w:hAnsi="Helvetica" w:cs="Helvetica"/>
          <w:b/>
          <w:bCs/>
        </w:rPr>
      </w:pPr>
      <w:r>
        <w:rPr>
          <w:rFonts w:ascii="Helvetica" w:hAnsi="Helvetica"/>
          <w:b/>
          <w:bCs/>
        </w:rPr>
        <w:t>11))</w:t>
      </w:r>
      <w:r>
        <w:t xml:space="preserve"> </w:t>
      </w:r>
      <w:r>
        <w:rPr>
          <w:rFonts w:ascii="Helvetica" w:hAnsi="Helvetica"/>
          <w:b/>
          <w:bCs/>
        </w:rPr>
        <w:t>Yapıcı ve yaratıcı düşünmeye çaba harcarız.</w:t>
      </w:r>
    </w:p>
    <w:p w:rsidR="006E5A7E" w:rsidRDefault="00375843">
      <w:pPr>
        <w:rPr>
          <w:rFonts w:ascii="Helvetica" w:eastAsia="Helvetica" w:hAnsi="Helvetica" w:cs="Helvetica"/>
          <w:b/>
          <w:bCs/>
        </w:rPr>
      </w:pPr>
      <w:r>
        <w:rPr>
          <w:rFonts w:ascii="Helvetica" w:hAnsi="Helvetica"/>
          <w:b/>
          <w:bCs/>
        </w:rPr>
        <w:t>12)</w:t>
      </w:r>
      <w:r>
        <w:t xml:space="preserve"> </w:t>
      </w:r>
      <w:r>
        <w:rPr>
          <w:rFonts w:ascii="Helvetica" w:hAnsi="Helvetica"/>
          <w:b/>
          <w:bCs/>
        </w:rPr>
        <w:t>Farklılıklara saygı duyarız.</w:t>
      </w:r>
    </w:p>
    <w:p w:rsidR="006E5A7E" w:rsidRDefault="00375843">
      <w:pPr>
        <w:rPr>
          <w:rFonts w:ascii="Helvetica" w:eastAsia="Helvetica" w:hAnsi="Helvetica" w:cs="Helvetica"/>
          <w:b/>
          <w:bCs/>
        </w:rPr>
      </w:pPr>
      <w:r>
        <w:rPr>
          <w:rFonts w:ascii="Helvetica" w:hAnsi="Helvetica"/>
          <w:b/>
          <w:bCs/>
        </w:rPr>
        <w:t>13)</w:t>
      </w:r>
      <w:r>
        <w:t xml:space="preserve"> </w:t>
      </w:r>
      <w:r>
        <w:rPr>
          <w:rFonts w:ascii="Helvetica" w:hAnsi="Helvetica"/>
          <w:b/>
          <w:bCs/>
        </w:rPr>
        <w:t>Ayrıştırıcı değil birleştirici olmaktan yanayız.</w:t>
      </w:r>
    </w:p>
    <w:p w:rsidR="006E5A7E" w:rsidRDefault="00375843">
      <w:pPr>
        <w:rPr>
          <w:rFonts w:ascii="Helvetica" w:eastAsia="Helvetica" w:hAnsi="Helvetica" w:cs="Helvetica"/>
          <w:b/>
          <w:bCs/>
        </w:rPr>
      </w:pPr>
      <w:r>
        <w:rPr>
          <w:rFonts w:ascii="Helvetica" w:hAnsi="Helvetica"/>
          <w:b/>
          <w:bCs/>
        </w:rPr>
        <w:t>14)</w:t>
      </w:r>
      <w:r>
        <w:t xml:space="preserve"> </w:t>
      </w:r>
      <w:r>
        <w:rPr>
          <w:rFonts w:ascii="Helvetica" w:hAnsi="Helvetica"/>
          <w:b/>
          <w:bCs/>
        </w:rPr>
        <w:t>Bilgiyi toplum yararına kullanmak ve yeni bilgilere ulaşmak için bilimsel ve teknolojik gelişmeleri takip etmeye çalışırız.</w:t>
      </w:r>
    </w:p>
    <w:p w:rsidR="006E5A7E" w:rsidRDefault="00375843">
      <w:pPr>
        <w:rPr>
          <w:rFonts w:ascii="Helvetica" w:eastAsia="Helvetica" w:hAnsi="Helvetica" w:cs="Helvetica"/>
          <w:b/>
          <w:bCs/>
        </w:rPr>
      </w:pPr>
      <w:r>
        <w:rPr>
          <w:rFonts w:ascii="Helvetica" w:hAnsi="Helvetica"/>
          <w:b/>
          <w:bCs/>
        </w:rPr>
        <w:t>15)</w:t>
      </w:r>
      <w:r>
        <w:t xml:space="preserve"> </w:t>
      </w:r>
      <w:r>
        <w:rPr>
          <w:rFonts w:ascii="Helvetica" w:hAnsi="Helvetica"/>
          <w:b/>
          <w:bCs/>
        </w:rPr>
        <w:t>Milli ve manevi değerleri her zaman ön planda tutarız.</w:t>
      </w:r>
    </w:p>
    <w:p w:rsidR="006E5A7E" w:rsidRDefault="00375843">
      <w:pPr>
        <w:rPr>
          <w:rFonts w:ascii="Helvetica" w:eastAsia="Helvetica" w:hAnsi="Helvetica" w:cs="Helvetica"/>
          <w:b/>
          <w:bCs/>
        </w:rPr>
      </w:pPr>
      <w:r>
        <w:rPr>
          <w:rFonts w:ascii="Helvetica" w:hAnsi="Helvetica"/>
          <w:b/>
          <w:bCs/>
        </w:rPr>
        <w:t>16)</w:t>
      </w:r>
      <w:r>
        <w:t xml:space="preserve"> </w:t>
      </w:r>
      <w:r>
        <w:rPr>
          <w:rFonts w:ascii="Helvetica" w:hAnsi="Helvetica"/>
          <w:b/>
          <w:bCs/>
        </w:rPr>
        <w:t>Mesleki ve sosyal dayanışma içerisinde sevgi ve saygıyı esas alan, çağdaş bir yönetim anlayışını benimseriz.</w:t>
      </w:r>
    </w:p>
    <w:p w:rsidR="006E5A7E" w:rsidRDefault="00375843">
      <w:pPr>
        <w:rPr>
          <w:rFonts w:ascii="Helvetica" w:eastAsia="Helvetica" w:hAnsi="Helvetica" w:cs="Helvetica"/>
          <w:b/>
          <w:bCs/>
        </w:rPr>
      </w:pPr>
      <w:r>
        <w:rPr>
          <w:rFonts w:ascii="Helvetica" w:hAnsi="Helvetica"/>
          <w:b/>
          <w:bCs/>
        </w:rPr>
        <w:t>17)</w:t>
      </w:r>
      <w:r>
        <w:t xml:space="preserve"> </w:t>
      </w:r>
      <w:r>
        <w:rPr>
          <w:rFonts w:ascii="Helvetica" w:hAnsi="Helvetica"/>
          <w:b/>
          <w:bCs/>
        </w:rPr>
        <w:t>Çevre kültürüyle çatışmayan, çevreyi anlamaya çalışan bir kurum olmaya çalışırız.</w:t>
      </w:r>
    </w:p>
    <w:p w:rsidR="006E5A7E" w:rsidRDefault="006E5A7E">
      <w:pPr>
        <w:rPr>
          <w:rFonts w:ascii="Helvetica" w:eastAsia="Helvetica" w:hAnsi="Helvetica" w:cs="Helvetica"/>
          <w:b/>
          <w:bCs/>
        </w:rPr>
      </w:pPr>
    </w:p>
    <w:p w:rsidR="006E5A7E" w:rsidRDefault="006E5A7E">
      <w:pPr>
        <w:pStyle w:val="ListeParagraf"/>
        <w:spacing w:before="120" w:after="0" w:line="432" w:lineRule="auto"/>
        <w:ind w:left="0"/>
        <w:jc w:val="both"/>
      </w:pPr>
    </w:p>
    <w:p w:rsidR="006E5A7E" w:rsidRDefault="00375843">
      <w:pPr>
        <w:pStyle w:val="Balk1"/>
      </w:pPr>
      <w:bookmarkStart w:id="14" w:name="_Toc13"/>
      <w:r>
        <w:rPr>
          <w:rFonts w:eastAsia="Arial Unicode MS" w:cs="Arial Unicode MS"/>
        </w:rPr>
        <w:lastRenderedPageBreak/>
        <w:t>BÖLÜM IV: AMAÇ, HEDEF VE EYLEMLER</w:t>
      </w:r>
      <w:bookmarkEnd w:id="14"/>
    </w:p>
    <w:p w:rsidR="006E5A7E" w:rsidRDefault="00375843">
      <w:pPr>
        <w:pStyle w:val="Balk2"/>
      </w:pPr>
      <w:bookmarkStart w:id="15" w:name="_Toc14"/>
      <w:r>
        <w:rPr>
          <w:rFonts w:eastAsia="Arial Unicode MS" w:cs="Arial Unicode MS"/>
        </w:rPr>
        <w:t>TEMA I: EĞİTİM VE ÖĞRETİME ERİŞİM</w:t>
      </w:r>
      <w:bookmarkEnd w:id="15"/>
    </w:p>
    <w:p w:rsidR="006E5A7E" w:rsidRDefault="00375843">
      <w:pPr>
        <w:ind w:firstLine="708"/>
      </w:pPr>
      <w:r>
        <w:t xml:space="preserve">Eğitim ve öğretime erişim okullaşma ve okul terki, devam ve devamsızlık, okula uyum ve oryantasyon,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rsidR="006E5A7E" w:rsidRDefault="00375843">
      <w:pPr>
        <w:pStyle w:val="Balk3"/>
        <w:rPr>
          <w:rFonts w:ascii="Helvetica" w:eastAsia="Helvetica" w:hAnsi="Helvetica" w:cs="Helvetica"/>
          <w:b/>
          <w:bCs/>
          <w:color w:val="2E74B5"/>
          <w:u w:color="2E74B5"/>
        </w:rPr>
      </w:pPr>
      <w:r>
        <w:rPr>
          <w:rFonts w:ascii="Helvetica" w:hAnsi="Helvetica"/>
          <w:b/>
          <w:bCs/>
          <w:color w:val="2E74B5"/>
          <w:u w:color="2E74B5"/>
        </w:rPr>
        <w:t xml:space="preserve">Stratejik Amaç 1: </w:t>
      </w:r>
    </w:p>
    <w:p w:rsidR="006E5A7E" w:rsidRDefault="00375843">
      <w:pPr>
        <w:pStyle w:val="Balk3"/>
        <w:rPr>
          <w:rFonts w:ascii="Helvetica" w:eastAsia="Helvetica" w:hAnsi="Helvetica" w:cs="Helvetica"/>
          <w:b/>
          <w:bCs/>
          <w:color w:val="2E74B5"/>
          <w:u w:color="2E74B5"/>
        </w:rPr>
      </w:pPr>
      <w:r>
        <w:t>Bölgemizdeki tüm öğrencilerin, eğitim-öğretim hakkını kullanmalarını ve eğitim sürecini tamamlamalarını sağlamak.</w:t>
      </w:r>
    </w:p>
    <w:p w:rsidR="006E5A7E" w:rsidRDefault="00375843">
      <w:pPr>
        <w:pStyle w:val="Balk3"/>
        <w:rPr>
          <w:rFonts w:ascii="Book Antiqua" w:eastAsia="Book Antiqua" w:hAnsi="Book Antiqua" w:cs="Book Antiqua"/>
          <w:sz w:val="24"/>
          <w:szCs w:val="24"/>
        </w:rPr>
      </w:pPr>
      <w:r>
        <w:rPr>
          <w:i/>
          <w:iCs/>
          <w:sz w:val="30"/>
          <w:szCs w:val="30"/>
        </w:rPr>
        <w:t xml:space="preserve">Stratejik Hedef </w:t>
      </w:r>
      <w:proofErr w:type="gramStart"/>
      <w:r>
        <w:rPr>
          <w:i/>
          <w:iCs/>
          <w:sz w:val="30"/>
          <w:szCs w:val="30"/>
        </w:rPr>
        <w:t>1.1.</w:t>
      </w:r>
      <w:r>
        <w:rPr>
          <w:rFonts w:ascii="Book Antiqua" w:hAnsi="Book Antiqua"/>
          <w:sz w:val="24"/>
          <w:szCs w:val="24"/>
        </w:rPr>
        <w:t xml:space="preserve">  Öğrencilerimizin</w:t>
      </w:r>
      <w:proofErr w:type="gramEnd"/>
      <w:r>
        <w:rPr>
          <w:rFonts w:ascii="Book Antiqua" w:hAnsi="Book Antiqua"/>
          <w:sz w:val="24"/>
          <w:szCs w:val="24"/>
        </w:rPr>
        <w:t xml:space="preserve"> okula erişimini artırmak ve devamsızlıklar ile okul terklerini azaltarak, süreci tamamlamalarını sağlamak, taşımalı eğitim ,servis ile okula ulaşım oryantasyon ve özel eğitime ihtiyacı bulunan öğrencilere yardım ve destekte bulunmak</w:t>
      </w:r>
    </w:p>
    <w:p w:rsidR="006E5A7E" w:rsidRDefault="006E5A7E"/>
    <w:p w:rsidR="006E5A7E" w:rsidRDefault="006E5A7E"/>
    <w:p w:rsidR="006E5A7E" w:rsidRDefault="00375843">
      <w:pPr>
        <w:rPr>
          <w:rFonts w:ascii="Helvetica" w:eastAsia="Helvetica" w:hAnsi="Helvetica" w:cs="Helvetica"/>
          <w:b/>
          <w:bCs/>
          <w:color w:val="FF0000"/>
          <w:sz w:val="28"/>
          <w:szCs w:val="28"/>
          <w:u w:color="FF0000"/>
        </w:rPr>
      </w:pPr>
      <w:r>
        <w:rPr>
          <w:rFonts w:ascii="Helvetica" w:hAnsi="Helvetica"/>
          <w:b/>
          <w:bCs/>
          <w:sz w:val="28"/>
          <w:szCs w:val="28"/>
        </w:rPr>
        <w:t xml:space="preserve">Performans Göstergeleri </w:t>
      </w:r>
    </w:p>
    <w:tbl>
      <w:tblPr>
        <w:tblStyle w:val="TableNormal"/>
        <w:tblW w:w="13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7"/>
        <w:gridCol w:w="5042"/>
        <w:gridCol w:w="964"/>
        <w:gridCol w:w="1084"/>
        <w:gridCol w:w="1041"/>
        <w:gridCol w:w="1007"/>
        <w:gridCol w:w="1091"/>
        <w:gridCol w:w="1021"/>
      </w:tblGrid>
      <w:tr w:rsidR="006E5A7E">
        <w:trPr>
          <w:trHeight w:val="270"/>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No</w:t>
            </w:r>
          </w:p>
        </w:tc>
        <w:tc>
          <w:tcPr>
            <w:tcW w:w="50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rPr>
                <w:rFonts w:ascii="Helvetica" w:eastAsia="Helvetica" w:hAnsi="Helvetica" w:cs="Helvetica"/>
                <w:b/>
                <w:bCs/>
                <w:sz w:val="20"/>
                <w:szCs w:val="20"/>
              </w:rPr>
            </w:pPr>
            <w:r>
              <w:rPr>
                <w:rFonts w:ascii="Helvetica" w:hAnsi="Helvetica"/>
                <w:b/>
                <w:bCs/>
                <w:sz w:val="20"/>
                <w:szCs w:val="20"/>
              </w:rPr>
              <w:t>PERFORMANS</w:t>
            </w:r>
          </w:p>
          <w:p w:rsidR="006E5A7E" w:rsidRDefault="00375843">
            <w:pPr>
              <w:spacing w:after="0" w:line="240" w:lineRule="auto"/>
            </w:pPr>
            <w:r>
              <w:rPr>
                <w:rFonts w:ascii="Helvetica" w:hAnsi="Helvetica"/>
                <w:b/>
                <w:bCs/>
                <w:sz w:val="20"/>
                <w:szCs w:val="20"/>
              </w:rPr>
              <w:t>GÖSTERGESİ</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0"/>
                <w:szCs w:val="20"/>
              </w:rPr>
              <w:t>Mevcut</w:t>
            </w:r>
          </w:p>
        </w:tc>
        <w:tc>
          <w:tcPr>
            <w:tcW w:w="52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HEDEF</w:t>
            </w:r>
          </w:p>
        </w:tc>
      </w:tr>
      <w:tr w:rsidR="006E5A7E">
        <w:trPr>
          <w:trHeight w:val="27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5042"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2018</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2023</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0000"/>
                <w:sz w:val="22"/>
                <w:szCs w:val="22"/>
                <w:u w:color="FF0000"/>
              </w:rPr>
              <w:t>PG.1.1.a</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Kayıt bölgesindeki öğrencilerden okula kayıt yaptıranların oranı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r w:rsidR="006E5A7E">
        <w:trPr>
          <w:trHeight w:val="79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lastRenderedPageBreak/>
              <w:t>PG.1.1.b</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İlkokul birinci sınıf öğrencilerinden en az bir yıl okul öncesi eğitim almış olanların oranı (</w:t>
            </w:r>
            <w:proofErr w:type="gramStart"/>
            <w:r>
              <w:rPr>
                <w:sz w:val="22"/>
                <w:szCs w:val="22"/>
              </w:rPr>
              <w:t>%)(</w:t>
            </w:r>
            <w:proofErr w:type="gramEnd"/>
            <w:r>
              <w:rPr>
                <w:sz w:val="22"/>
                <w:szCs w:val="22"/>
              </w:rPr>
              <w:t>ilkokul)</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PG.1.1.c.</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Okula yeni başlayan öğrencilerden oryantasyon eğitimine katılanların oranı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PG.1.1.d</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Kayıt bölgesindeki özel eğitime ihtiyaç duyan öğrencilerden okula kayıt yaptıranların oranı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r w:rsidR="006E5A7E">
        <w:trPr>
          <w:trHeight w:val="79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color w:val="FF0000"/>
                <w:sz w:val="22"/>
                <w:szCs w:val="22"/>
                <w:u w:color="FF0000"/>
              </w:rPr>
              <w:t>PG.1.1.e</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Okula yeni başlayan özel eğitime ihtiyaç duyan öğrencilerden oryantasyon eğitimine katılanların oranı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bl>
    <w:p w:rsidR="006E5A7E" w:rsidRDefault="006E5A7E">
      <w:pPr>
        <w:widowControl w:val="0"/>
        <w:spacing w:line="240" w:lineRule="auto"/>
        <w:rPr>
          <w:rFonts w:ascii="Helvetica" w:eastAsia="Helvetica" w:hAnsi="Helvetica" w:cs="Helvetica"/>
          <w:b/>
          <w:bCs/>
          <w:color w:val="FF0000"/>
          <w:sz w:val="28"/>
          <w:szCs w:val="28"/>
          <w:u w:color="FF0000"/>
        </w:rPr>
      </w:pPr>
    </w:p>
    <w:p w:rsidR="006E5A7E" w:rsidRDefault="006E5A7E">
      <w:pPr>
        <w:jc w:val="both"/>
        <w:rPr>
          <w:rFonts w:ascii="Helvetica" w:eastAsia="Helvetica" w:hAnsi="Helvetica" w:cs="Helvetica"/>
          <w:b/>
          <w:bCs/>
          <w:i/>
          <w:iCs/>
        </w:rPr>
      </w:pPr>
    </w:p>
    <w:p w:rsidR="006E5A7E" w:rsidRDefault="00375843">
      <w:pPr>
        <w:rPr>
          <w:rFonts w:ascii="Helvetica" w:eastAsia="Helvetica" w:hAnsi="Helvetica" w:cs="Helvetica"/>
          <w:b/>
          <w:bCs/>
          <w:sz w:val="28"/>
          <w:szCs w:val="28"/>
        </w:rPr>
      </w:pPr>
      <w:r>
        <w:rPr>
          <w:rFonts w:ascii="Helvetica" w:hAnsi="Helvetica"/>
          <w:b/>
          <w:bCs/>
          <w:sz w:val="28"/>
          <w:szCs w:val="28"/>
          <w:shd w:val="clear" w:color="auto" w:fill="FFFF00"/>
        </w:rPr>
        <w:t>Eylemler*</w:t>
      </w:r>
    </w:p>
    <w:tbl>
      <w:tblPr>
        <w:tblStyle w:val="TableNormal"/>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5"/>
        <w:gridCol w:w="6349"/>
        <w:gridCol w:w="3171"/>
        <w:gridCol w:w="3175"/>
      </w:tblGrid>
      <w:tr w:rsidR="006E5A7E">
        <w:trPr>
          <w:trHeight w:val="301"/>
          <w:tblHeader/>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No</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İfadesi</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Sorumlusu</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Tarihi</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1.1.1.</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Kayıt bölgesinde yer alan öğrencilerin tespiti çalışması yapılacaktır.</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 Stratejik Plan Ekibi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Eylül-20 Eylül</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1.1.2</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İlkokul birinci sınıf öğrencilerinden en az bir yıl okul öncesi eğitim almış olanlar tespit edilecektir.</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Müdür Yardımcısı 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Eylül-20 Eylül</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1.1.3</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Kayıt bölgesinde yer alan özel eğitime ihtiyaç duyan öğrencilerin tespiti çalışması yapılacaktır.</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Müdür Yardımcısı 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Eylül-20 Eylül</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1.1.4</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Özel eğitime ihtiyaç duyan öğrencilerden en az bir yıl okul öncesi eğitim almış olanlar tespit edilecektir.</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Müdür Yardımcısı 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Eylül-20 Eylül</w:t>
            </w:r>
          </w:p>
        </w:tc>
      </w:tr>
    </w:tbl>
    <w:p w:rsidR="006E5A7E" w:rsidRDefault="006E5A7E"/>
    <w:p w:rsidR="006E5A7E" w:rsidRDefault="006E5A7E"/>
    <w:p w:rsidR="006E5A7E" w:rsidRDefault="00375843">
      <w:pPr>
        <w:pStyle w:val="Balk2"/>
      </w:pPr>
      <w:bookmarkStart w:id="16" w:name="_Toc15"/>
      <w:r>
        <w:rPr>
          <w:rFonts w:eastAsia="Arial Unicode MS" w:cs="Arial Unicode MS"/>
        </w:rPr>
        <w:t>TEMA II: EĞİTİM VE ÖĞRETİMDE KALİTENİN ARTIRILMASI</w:t>
      </w:r>
      <w:bookmarkEnd w:id="16"/>
    </w:p>
    <w:p w:rsidR="006E5A7E" w:rsidRDefault="00375843">
      <w:pPr>
        <w:ind w:firstLine="708"/>
        <w:jc w:val="both"/>
      </w:pPr>
      <w:r>
        <w:t xml:space="preserve">Eğitim ve öğretimde kalitenin artırılması başlığı esas olarak eğitim ve öğretim faaliyetinin hayata hazırlama işlevinde yapılacak çalışmaları kapsamaktadır. </w:t>
      </w:r>
    </w:p>
    <w:p w:rsidR="006E5A7E" w:rsidRDefault="00375843">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6E5A7E" w:rsidRDefault="00375843">
      <w:pPr>
        <w:pStyle w:val="Balk3"/>
        <w:rPr>
          <w:rFonts w:ascii="Helvetica" w:eastAsia="Helvetica" w:hAnsi="Helvetica" w:cs="Helvetica"/>
          <w:b/>
          <w:bCs/>
          <w:color w:val="2E74B5"/>
          <w:u w:color="2E74B5"/>
        </w:rPr>
      </w:pPr>
      <w:r>
        <w:rPr>
          <w:rFonts w:ascii="Helvetica" w:hAnsi="Helvetica"/>
          <w:b/>
          <w:bCs/>
          <w:color w:val="2E74B5"/>
          <w:u w:color="2E74B5"/>
        </w:rPr>
        <w:t xml:space="preserve">Stratejik Amaç 2: </w:t>
      </w:r>
    </w:p>
    <w:p w:rsidR="006E5A7E" w:rsidRDefault="00375843">
      <w:r>
        <w:t xml:space="preserve">Okulumuzun mevcut tüm imkânlarını en üst düzeyde kullanarak, öğrencilerimizin; bilişsel, </w:t>
      </w:r>
      <w:proofErr w:type="spellStart"/>
      <w:r>
        <w:t>duyuşsal</w:t>
      </w:r>
      <w:proofErr w:type="spellEnd"/>
      <w:r>
        <w:t xml:space="preserve"> ve </w:t>
      </w:r>
      <w:proofErr w:type="spellStart"/>
      <w:r>
        <w:t>psiko</w:t>
      </w:r>
      <w:proofErr w:type="spellEnd"/>
      <w:r>
        <w:t>-motor gelişimlerini destekleyip bir üst öğrenime hazırlamak.</w:t>
      </w:r>
    </w:p>
    <w:p w:rsidR="006E5A7E" w:rsidRDefault="00375843">
      <w:pPr>
        <w:pStyle w:val="Balk3"/>
        <w:rPr>
          <w:rFonts w:ascii="Book Antiqua" w:eastAsia="Book Antiqua" w:hAnsi="Book Antiqua" w:cs="Book Antiqua"/>
          <w:sz w:val="24"/>
          <w:szCs w:val="24"/>
        </w:rPr>
      </w:pPr>
      <w:r>
        <w:rPr>
          <w:i/>
          <w:iCs/>
          <w:sz w:val="30"/>
          <w:szCs w:val="30"/>
        </w:rPr>
        <w:t xml:space="preserve">Stratejik Hedef </w:t>
      </w:r>
      <w:proofErr w:type="gramStart"/>
      <w:r>
        <w:rPr>
          <w:i/>
          <w:iCs/>
          <w:sz w:val="30"/>
          <w:szCs w:val="30"/>
        </w:rPr>
        <w:t>2.1.</w:t>
      </w:r>
      <w:r>
        <w:rPr>
          <w:rFonts w:ascii="Book Antiqua" w:hAnsi="Book Antiqua"/>
          <w:sz w:val="24"/>
          <w:szCs w:val="24"/>
        </w:rPr>
        <w:t xml:space="preserve">  Öğrenme</w:t>
      </w:r>
      <w:proofErr w:type="gramEnd"/>
      <w:r>
        <w:rPr>
          <w:rFonts w:ascii="Book Antiqua" w:hAnsi="Book Antiqua"/>
          <w:sz w:val="24"/>
          <w:szCs w:val="24"/>
        </w:rPr>
        <w:t xml:space="preserve"> kazanımlarını takip eden ve velileri de sürece dâhil eden bir yönetim anlayışı ile öğrencilerimizin akademik başarıları ve sosyal faaliyetlere etkin katılımı artırılacaktır.</w:t>
      </w:r>
    </w:p>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color w:val="FF0000"/>
          <w:sz w:val="28"/>
          <w:szCs w:val="28"/>
          <w:u w:color="FF0000"/>
        </w:rPr>
      </w:pPr>
      <w:r>
        <w:rPr>
          <w:rFonts w:ascii="Helvetica" w:hAnsi="Helvetica"/>
          <w:b/>
          <w:bCs/>
          <w:sz w:val="28"/>
          <w:szCs w:val="28"/>
        </w:rPr>
        <w:t>Performans Göstergeleri</w:t>
      </w:r>
    </w:p>
    <w:tbl>
      <w:tblPr>
        <w:tblStyle w:val="TableNormal"/>
        <w:tblW w:w="13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7"/>
        <w:gridCol w:w="5042"/>
        <w:gridCol w:w="964"/>
        <w:gridCol w:w="1084"/>
        <w:gridCol w:w="1041"/>
        <w:gridCol w:w="1007"/>
        <w:gridCol w:w="1091"/>
        <w:gridCol w:w="1021"/>
      </w:tblGrid>
      <w:tr w:rsidR="006E5A7E">
        <w:trPr>
          <w:trHeight w:val="270"/>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No</w:t>
            </w:r>
          </w:p>
        </w:tc>
        <w:tc>
          <w:tcPr>
            <w:tcW w:w="50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rPr>
                <w:rFonts w:ascii="Helvetica" w:eastAsia="Helvetica" w:hAnsi="Helvetica" w:cs="Helvetica"/>
                <w:b/>
                <w:bCs/>
                <w:sz w:val="20"/>
                <w:szCs w:val="20"/>
              </w:rPr>
            </w:pPr>
            <w:r>
              <w:rPr>
                <w:rFonts w:ascii="Helvetica" w:hAnsi="Helvetica"/>
                <w:b/>
                <w:bCs/>
                <w:sz w:val="20"/>
                <w:szCs w:val="20"/>
              </w:rPr>
              <w:t>PERFORMANS</w:t>
            </w:r>
          </w:p>
          <w:p w:rsidR="006E5A7E" w:rsidRDefault="00375843">
            <w:pPr>
              <w:spacing w:after="0" w:line="240" w:lineRule="auto"/>
            </w:pPr>
            <w:r>
              <w:rPr>
                <w:rFonts w:ascii="Helvetica" w:hAnsi="Helvetica"/>
                <w:b/>
                <w:bCs/>
                <w:sz w:val="20"/>
                <w:szCs w:val="20"/>
              </w:rPr>
              <w:t>GÖSTERGESİ</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0"/>
                <w:szCs w:val="20"/>
              </w:rPr>
              <w:t>Mevcut</w:t>
            </w:r>
          </w:p>
        </w:tc>
        <w:tc>
          <w:tcPr>
            <w:tcW w:w="52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HEDEF</w:t>
            </w:r>
          </w:p>
        </w:tc>
      </w:tr>
      <w:tr w:rsidR="006E5A7E">
        <w:trPr>
          <w:trHeight w:val="27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5042"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2018</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2023</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0000"/>
                <w:sz w:val="22"/>
                <w:szCs w:val="22"/>
                <w:u w:color="FF0000"/>
              </w:rPr>
              <w:t>PG.2.1.a</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Başarısızlık nedeniyle sınıf tekrarı yapan öğrenci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lastRenderedPageBreak/>
              <w:t>PG.2.1.b</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Yürütülen kültürel faaliyet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PG.2.1.c.</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Yürütülen kültürel faaliyetlere katılan öğrenci oranı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%85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%90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%90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%95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 2.1.d</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Yıl içinde alınan eğitim öğretim materyal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w:t>
            </w:r>
          </w:p>
        </w:tc>
      </w:tr>
    </w:tbl>
    <w:p w:rsidR="006E5A7E" w:rsidRDefault="006E5A7E">
      <w:pPr>
        <w:widowControl w:val="0"/>
        <w:spacing w:line="240" w:lineRule="auto"/>
        <w:rPr>
          <w:rFonts w:ascii="Helvetica" w:eastAsia="Helvetica" w:hAnsi="Helvetica" w:cs="Helvetica"/>
          <w:b/>
          <w:bCs/>
          <w:color w:val="FF0000"/>
          <w:sz w:val="28"/>
          <w:szCs w:val="28"/>
          <w:u w:color="FF0000"/>
        </w:rPr>
      </w:pPr>
    </w:p>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sz w:val="28"/>
          <w:szCs w:val="28"/>
        </w:rPr>
      </w:pPr>
      <w:r>
        <w:rPr>
          <w:rFonts w:ascii="Helvetica" w:hAnsi="Helvetica"/>
          <w:b/>
          <w:bCs/>
          <w:sz w:val="28"/>
          <w:szCs w:val="28"/>
        </w:rPr>
        <w:t>Eylemler</w:t>
      </w:r>
    </w:p>
    <w:tbl>
      <w:tblPr>
        <w:tblStyle w:val="TableNormal"/>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5"/>
        <w:gridCol w:w="6349"/>
        <w:gridCol w:w="3171"/>
        <w:gridCol w:w="3175"/>
      </w:tblGrid>
      <w:tr w:rsidR="006E5A7E">
        <w:trPr>
          <w:trHeight w:val="301"/>
          <w:tblHeader/>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No</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İfadesi</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Sorumlusu</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Tarihi</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1.1.1.</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Yıl içinde başarısında artış sağlayan öğrenciler ödüllendirilecek.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Okul Müdürü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1.1.2</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Kültürel etkinliklere katılan öğrenciler ödüllendirilecek.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Okul Müdürü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1.1.3</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Ders içeriklerine uygun ilkokul düzeyinde eğitim öğretim materyalleri temin edilecek.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Okul Müdürü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bl>
    <w:p w:rsidR="006E5A7E" w:rsidRDefault="006E5A7E">
      <w:pPr>
        <w:widowControl w:val="0"/>
        <w:spacing w:line="240" w:lineRule="auto"/>
        <w:rPr>
          <w:rFonts w:ascii="Helvetica" w:eastAsia="Helvetica" w:hAnsi="Helvetica" w:cs="Helvetica"/>
          <w:b/>
          <w:bCs/>
          <w:sz w:val="28"/>
          <w:szCs w:val="28"/>
        </w:rPr>
      </w:pPr>
    </w:p>
    <w:p w:rsidR="006E5A7E" w:rsidRDefault="006E5A7E"/>
    <w:p w:rsidR="006E5A7E" w:rsidRPr="002F23DB" w:rsidRDefault="00375843">
      <w:pPr>
        <w:pStyle w:val="Balk3"/>
      </w:pPr>
      <w:r>
        <w:rPr>
          <w:i/>
          <w:iCs/>
          <w:sz w:val="30"/>
          <w:szCs w:val="30"/>
        </w:rPr>
        <w:lastRenderedPageBreak/>
        <w:t xml:space="preserve">Stratejik Amaç 3: </w:t>
      </w:r>
    </w:p>
    <w:p w:rsidR="006E5A7E" w:rsidRDefault="00375843">
      <w:pPr>
        <w:pStyle w:val="Balk3"/>
        <w:rPr>
          <w:i/>
          <w:iCs/>
          <w:sz w:val="30"/>
          <w:szCs w:val="30"/>
        </w:rPr>
      </w:pPr>
      <w:r>
        <w:rPr>
          <w:i/>
          <w:iCs/>
          <w:sz w:val="30"/>
          <w:szCs w:val="30"/>
        </w:rPr>
        <w:t xml:space="preserve">Okul-çevre-veli iletişimini ve etkileşimini artırarak, velilerin okula daha fazla destek vermelerini sağlamak </w:t>
      </w:r>
    </w:p>
    <w:p w:rsidR="006E5A7E" w:rsidRDefault="00375843">
      <w:pPr>
        <w:pStyle w:val="Balk3"/>
        <w:rPr>
          <w:i/>
          <w:iCs/>
          <w:sz w:val="30"/>
          <w:szCs w:val="30"/>
        </w:rPr>
      </w:pPr>
      <w:r>
        <w:rPr>
          <w:i/>
          <w:iCs/>
          <w:sz w:val="30"/>
          <w:szCs w:val="30"/>
        </w:rPr>
        <w:t xml:space="preserve">Stratejik Hedef </w:t>
      </w:r>
      <w:proofErr w:type="gramStart"/>
      <w:r>
        <w:rPr>
          <w:i/>
          <w:iCs/>
          <w:sz w:val="30"/>
          <w:szCs w:val="30"/>
        </w:rPr>
        <w:t>3.1.  Velilerin</w:t>
      </w:r>
      <w:proofErr w:type="gramEnd"/>
      <w:r>
        <w:rPr>
          <w:i/>
          <w:iCs/>
          <w:sz w:val="30"/>
          <w:szCs w:val="30"/>
        </w:rPr>
        <w:t xml:space="preserve"> okula olan ilgisini arttırmak.</w:t>
      </w:r>
    </w:p>
    <w:p w:rsidR="006E5A7E" w:rsidRDefault="00375843">
      <w:pPr>
        <w:pStyle w:val="Balk3"/>
        <w:rPr>
          <w:rFonts w:ascii="Helvetica" w:eastAsia="Helvetica" w:hAnsi="Helvetica" w:cs="Helvetica"/>
          <w:b/>
          <w:bCs/>
          <w:color w:val="FF0000"/>
          <w:sz w:val="28"/>
          <w:szCs w:val="28"/>
          <w:u w:color="FF0000"/>
        </w:rPr>
      </w:pPr>
      <w:r>
        <w:rPr>
          <w:rFonts w:ascii="Helvetica" w:hAnsi="Helvetica"/>
          <w:b/>
          <w:bCs/>
          <w:sz w:val="28"/>
          <w:szCs w:val="28"/>
        </w:rPr>
        <w:t>Performans Göstergeleri</w:t>
      </w:r>
    </w:p>
    <w:tbl>
      <w:tblPr>
        <w:tblStyle w:val="TableNormal"/>
        <w:tblW w:w="13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7"/>
        <w:gridCol w:w="5042"/>
        <w:gridCol w:w="964"/>
        <w:gridCol w:w="1084"/>
        <w:gridCol w:w="1041"/>
        <w:gridCol w:w="1007"/>
        <w:gridCol w:w="1091"/>
        <w:gridCol w:w="1021"/>
      </w:tblGrid>
      <w:tr w:rsidR="006E5A7E">
        <w:trPr>
          <w:trHeight w:val="270"/>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No</w:t>
            </w:r>
          </w:p>
        </w:tc>
        <w:tc>
          <w:tcPr>
            <w:tcW w:w="50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rPr>
                <w:rFonts w:ascii="Helvetica" w:eastAsia="Helvetica" w:hAnsi="Helvetica" w:cs="Helvetica"/>
                <w:b/>
                <w:bCs/>
                <w:sz w:val="20"/>
                <w:szCs w:val="20"/>
              </w:rPr>
            </w:pPr>
            <w:r>
              <w:rPr>
                <w:rFonts w:ascii="Helvetica" w:hAnsi="Helvetica"/>
                <w:b/>
                <w:bCs/>
                <w:sz w:val="20"/>
                <w:szCs w:val="20"/>
              </w:rPr>
              <w:t>PERFORMANS</w:t>
            </w:r>
          </w:p>
          <w:p w:rsidR="006E5A7E" w:rsidRDefault="00375843">
            <w:pPr>
              <w:spacing w:after="0" w:line="240" w:lineRule="auto"/>
            </w:pPr>
            <w:r>
              <w:rPr>
                <w:rFonts w:ascii="Helvetica" w:hAnsi="Helvetica"/>
                <w:b/>
                <w:bCs/>
                <w:sz w:val="20"/>
                <w:szCs w:val="20"/>
              </w:rPr>
              <w:t>GÖSTERGESİ</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0"/>
                <w:szCs w:val="20"/>
              </w:rPr>
              <w:t>Mevcut</w:t>
            </w:r>
          </w:p>
        </w:tc>
        <w:tc>
          <w:tcPr>
            <w:tcW w:w="52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HEDEF</w:t>
            </w:r>
          </w:p>
        </w:tc>
      </w:tr>
      <w:tr w:rsidR="006E5A7E">
        <w:trPr>
          <w:trHeight w:val="27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5042"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2018</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2023</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color w:val="FF0000"/>
                <w:u w:color="FF0000"/>
              </w:rPr>
              <w:t>PG.3.1.a</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 xml:space="preserve">Veli toplantı sayısı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18</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24</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color w:val="FF0000"/>
                <w:u w:color="FF0000"/>
              </w:rPr>
              <w:t>PG.3.1.b</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 xml:space="preserve">Veli toplantılarına katılan veli sayısı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50</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90</w:t>
            </w:r>
          </w:p>
        </w:tc>
      </w:tr>
      <w:tr w:rsidR="006E5A7E">
        <w:trPr>
          <w:trHeight w:val="64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color w:val="FF0000"/>
                <w:u w:color="FF0000"/>
              </w:rPr>
              <w:t>PG.3.1.c.</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Velilere yönelik düzenlenen eğitim, seminer ve proje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rPr>
                <w:color w:val="FF0000"/>
                <w:u w:color="FF0000"/>
              </w:rPr>
              <w:t>PG.3.1.d</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E5A7E" w:rsidRDefault="00375843">
            <w:r>
              <w:t>Yapılan ev ziyareti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16</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40</w:t>
            </w:r>
          </w:p>
        </w:tc>
      </w:tr>
    </w:tbl>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sz w:val="28"/>
          <w:szCs w:val="28"/>
        </w:rPr>
      </w:pPr>
      <w:r>
        <w:rPr>
          <w:rFonts w:ascii="Helvetica" w:hAnsi="Helvetica"/>
          <w:b/>
          <w:bCs/>
          <w:sz w:val="28"/>
          <w:szCs w:val="28"/>
        </w:rPr>
        <w:t>Eylemler</w:t>
      </w:r>
    </w:p>
    <w:tbl>
      <w:tblPr>
        <w:tblStyle w:val="TableNormal"/>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5"/>
        <w:gridCol w:w="6349"/>
        <w:gridCol w:w="3171"/>
        <w:gridCol w:w="3175"/>
      </w:tblGrid>
      <w:tr w:rsidR="006E5A7E">
        <w:trPr>
          <w:trHeight w:val="301"/>
          <w:tblHeader/>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No</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İfadesi</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Sorumlusu</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Tarihi</w:t>
            </w:r>
          </w:p>
        </w:tc>
      </w:tr>
      <w:tr w:rsidR="006E5A7E">
        <w:tblPrEx>
          <w:shd w:val="clear" w:color="auto" w:fill="CED7E7"/>
        </w:tblPrEx>
        <w:trPr>
          <w:trHeight w:val="407"/>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3.1.1.</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Veli toplantıları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lastRenderedPageBreak/>
              <w:t>3.1.2</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Velilere yönelik eğitim, seminer ve proje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Okul Müdürü </w:t>
            </w:r>
          </w:p>
          <w:p w:rsidR="006E5A7E" w:rsidRDefault="00375843">
            <w:pPr>
              <w:spacing w:after="0" w:line="240" w:lineRule="auto"/>
              <w:jc w:val="both"/>
            </w:pPr>
            <w:r>
              <w:t>Müdür Yardımcısı</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3.1.3</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Ev ziyaretleri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Müdür Yardımcısı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bl>
    <w:p w:rsidR="006E5A7E" w:rsidRDefault="006E5A7E">
      <w:pPr>
        <w:widowControl w:val="0"/>
        <w:spacing w:line="240" w:lineRule="auto"/>
        <w:rPr>
          <w:rFonts w:ascii="Helvetica" w:eastAsia="Helvetica" w:hAnsi="Helvetica" w:cs="Helvetica"/>
          <w:b/>
          <w:bCs/>
          <w:sz w:val="28"/>
          <w:szCs w:val="28"/>
        </w:rPr>
      </w:pPr>
    </w:p>
    <w:p w:rsidR="006E5A7E" w:rsidRDefault="006E5A7E"/>
    <w:p w:rsidR="006E5A7E" w:rsidRDefault="00375843">
      <w:pPr>
        <w:pStyle w:val="Balk3"/>
        <w:rPr>
          <w:rFonts w:ascii="Helvetica" w:eastAsia="Helvetica" w:hAnsi="Helvetica" w:cs="Helvetica"/>
          <w:b/>
          <w:bCs/>
          <w:color w:val="2E74B5"/>
          <w:u w:color="2E74B5"/>
        </w:rPr>
      </w:pPr>
      <w:r>
        <w:rPr>
          <w:rFonts w:ascii="Helvetica" w:hAnsi="Helvetica"/>
          <w:b/>
          <w:bCs/>
          <w:color w:val="2E74B5"/>
          <w:u w:color="2E74B5"/>
        </w:rPr>
        <w:t xml:space="preserve">Stratejik Amaç 4: </w:t>
      </w:r>
    </w:p>
    <w:p w:rsidR="006E5A7E" w:rsidRDefault="00375843">
      <w:pPr>
        <w:pStyle w:val="Balk3"/>
        <w:rPr>
          <w:i/>
          <w:iCs/>
          <w:sz w:val="30"/>
          <w:szCs w:val="30"/>
        </w:rPr>
      </w:pPr>
      <w:r>
        <w:rPr>
          <w:rFonts w:ascii="Helvetica" w:hAnsi="Helvetica"/>
          <w:b/>
          <w:bCs/>
          <w:color w:val="2E74B5"/>
          <w:u w:color="2E74B5"/>
        </w:rPr>
        <w:t xml:space="preserve"> </w:t>
      </w:r>
      <w:r>
        <w:rPr>
          <w:sz w:val="30"/>
          <w:szCs w:val="30"/>
        </w:rPr>
        <w:t>Toplumsal ve milli değerlere saygı gösteren ve sorumluluklarının bilincinde olan öğrencilerin yetişmesiyle aynı zamanda kendileri ve çevreleri ile barışık bir kişilik geliştirebilmeleri amacıyla sosyal ve kültürel gelişimlerini desteklenmesi.</w:t>
      </w:r>
    </w:p>
    <w:p w:rsidR="006E5A7E" w:rsidRDefault="00375843">
      <w:pPr>
        <w:pStyle w:val="Balk3"/>
        <w:rPr>
          <w:rFonts w:ascii="Book Antiqua" w:eastAsia="Book Antiqua" w:hAnsi="Book Antiqua" w:cs="Book Antiqua"/>
          <w:sz w:val="24"/>
          <w:szCs w:val="24"/>
        </w:rPr>
      </w:pPr>
      <w:r>
        <w:rPr>
          <w:i/>
          <w:iCs/>
          <w:sz w:val="28"/>
          <w:szCs w:val="28"/>
        </w:rPr>
        <w:t>Stratejik Hedef 4.1.</w:t>
      </w:r>
      <w:r>
        <w:rPr>
          <w:rFonts w:ascii="Book Antiqua" w:hAnsi="Book Antiqua"/>
          <w:sz w:val="24"/>
          <w:szCs w:val="24"/>
        </w:rPr>
        <w:t xml:space="preserve"> Değerler eğitimi kapsamında etkinlikler düzenlemek.</w:t>
      </w:r>
    </w:p>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color w:val="FF0000"/>
          <w:sz w:val="28"/>
          <w:szCs w:val="28"/>
          <w:u w:color="FF0000"/>
        </w:rPr>
      </w:pPr>
      <w:r>
        <w:rPr>
          <w:rFonts w:ascii="Helvetica" w:hAnsi="Helvetica"/>
          <w:b/>
          <w:bCs/>
          <w:sz w:val="28"/>
          <w:szCs w:val="28"/>
        </w:rPr>
        <w:t>Performans Göstergeleri</w:t>
      </w:r>
    </w:p>
    <w:tbl>
      <w:tblPr>
        <w:tblStyle w:val="TableNormal"/>
        <w:tblW w:w="13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7"/>
        <w:gridCol w:w="5042"/>
        <w:gridCol w:w="964"/>
        <w:gridCol w:w="1084"/>
        <w:gridCol w:w="1041"/>
        <w:gridCol w:w="1007"/>
        <w:gridCol w:w="1091"/>
        <w:gridCol w:w="1021"/>
      </w:tblGrid>
      <w:tr w:rsidR="006E5A7E">
        <w:trPr>
          <w:trHeight w:val="270"/>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No</w:t>
            </w:r>
          </w:p>
        </w:tc>
        <w:tc>
          <w:tcPr>
            <w:tcW w:w="50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rPr>
                <w:rFonts w:ascii="Helvetica" w:eastAsia="Helvetica" w:hAnsi="Helvetica" w:cs="Helvetica"/>
                <w:b/>
                <w:bCs/>
                <w:sz w:val="20"/>
                <w:szCs w:val="20"/>
              </w:rPr>
            </w:pPr>
            <w:r>
              <w:rPr>
                <w:rFonts w:ascii="Helvetica" w:hAnsi="Helvetica"/>
                <w:b/>
                <w:bCs/>
                <w:sz w:val="20"/>
                <w:szCs w:val="20"/>
              </w:rPr>
              <w:t>PERFORMANS</w:t>
            </w:r>
          </w:p>
          <w:p w:rsidR="006E5A7E" w:rsidRDefault="00375843">
            <w:pPr>
              <w:spacing w:after="0" w:line="240" w:lineRule="auto"/>
            </w:pPr>
            <w:r>
              <w:rPr>
                <w:rFonts w:ascii="Helvetica" w:hAnsi="Helvetica"/>
                <w:b/>
                <w:bCs/>
                <w:sz w:val="20"/>
                <w:szCs w:val="20"/>
              </w:rPr>
              <w:t>GÖSTERGESİ</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0"/>
                <w:szCs w:val="20"/>
              </w:rPr>
              <w:t>Mevcut</w:t>
            </w:r>
          </w:p>
        </w:tc>
        <w:tc>
          <w:tcPr>
            <w:tcW w:w="52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HEDEF</w:t>
            </w:r>
          </w:p>
        </w:tc>
      </w:tr>
      <w:tr w:rsidR="006E5A7E">
        <w:trPr>
          <w:trHeight w:val="27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5042"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2018</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2023</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0000"/>
                <w:sz w:val="22"/>
                <w:szCs w:val="22"/>
                <w:u w:color="FF0000"/>
              </w:rPr>
              <w:t>PG.4.1.a</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Değerler eğitimi kapsamında yapılan etkinlik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lastRenderedPageBreak/>
              <w:t>PG.4.1.b</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Değerler eğitimi kapsamında yapılan etkinliklere katılım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12</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18</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30</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PG.4.1.c</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Çanakkale Şehitliği’ne katılan öğrenci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26</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25</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25</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25</w:t>
            </w:r>
          </w:p>
        </w:tc>
      </w:tr>
    </w:tbl>
    <w:p w:rsidR="006E5A7E" w:rsidRDefault="006E5A7E">
      <w:pPr>
        <w:widowControl w:val="0"/>
        <w:spacing w:line="240" w:lineRule="auto"/>
        <w:rPr>
          <w:rFonts w:ascii="Helvetica" w:eastAsia="Helvetica" w:hAnsi="Helvetica" w:cs="Helvetica"/>
          <w:b/>
          <w:bCs/>
          <w:color w:val="FF0000"/>
          <w:sz w:val="28"/>
          <w:szCs w:val="28"/>
          <w:u w:color="FF0000"/>
        </w:rPr>
      </w:pPr>
    </w:p>
    <w:tbl>
      <w:tblPr>
        <w:tblStyle w:val="TableNormal"/>
        <w:tblW w:w="13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8"/>
        <w:gridCol w:w="5042"/>
        <w:gridCol w:w="964"/>
        <w:gridCol w:w="1084"/>
        <w:gridCol w:w="1041"/>
        <w:gridCol w:w="1007"/>
        <w:gridCol w:w="1091"/>
        <w:gridCol w:w="1020"/>
      </w:tblGrid>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0000"/>
                <w:sz w:val="22"/>
                <w:szCs w:val="22"/>
                <w:u w:color="FF0000"/>
              </w:rPr>
              <w:t>PG4.1.d</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Eğitim amaçlı ve kültürel değerleri tanıtıcı gezi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w:t>
            </w:r>
          </w:p>
        </w:tc>
      </w:tr>
      <w:tr w:rsidR="006E5A7E">
        <w:trPr>
          <w:trHeight w:val="530"/>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PG.4.1.e</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Eğitim amaçlı ve kültürel değerleri tanıtıcı gezilere katılan öğrenci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26</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35</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50</w:t>
            </w:r>
          </w:p>
        </w:tc>
      </w:tr>
    </w:tbl>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sz w:val="28"/>
          <w:szCs w:val="28"/>
        </w:rPr>
      </w:pPr>
      <w:r>
        <w:rPr>
          <w:rFonts w:ascii="Helvetica" w:hAnsi="Helvetica"/>
          <w:b/>
          <w:bCs/>
          <w:sz w:val="28"/>
          <w:szCs w:val="28"/>
        </w:rPr>
        <w:t>Eylemler</w:t>
      </w:r>
    </w:p>
    <w:tbl>
      <w:tblPr>
        <w:tblStyle w:val="TableNormal"/>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5"/>
        <w:gridCol w:w="6349"/>
        <w:gridCol w:w="3171"/>
        <w:gridCol w:w="3175"/>
      </w:tblGrid>
      <w:tr w:rsidR="006E5A7E">
        <w:trPr>
          <w:trHeight w:val="301"/>
          <w:tblHeader/>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No</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İfadesi</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Sorumlusu</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Tarihi</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4.1.1.</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rPr>
                <w:sz w:val="22"/>
                <w:szCs w:val="22"/>
              </w:rPr>
              <w:t>Değerler eğitimi kapsamında her ayın değeriyle ilgili etkinlik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Müdür Yardımcısı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4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4.1.2</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rPr>
                <w:sz w:val="22"/>
                <w:szCs w:val="22"/>
              </w:rPr>
              <w:t>Değerler eğitimi kapsamında her ayın değerine uygun öğrenci ödüllendirilecek.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Stratejik Plan Ekibi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4.1.3</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Her yıl 4. Sınıf öğrencilerine Çanakkale Şehitliği gezisi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Müdür Yardımcısı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Nisan – 01 Mayıs</w:t>
            </w:r>
          </w:p>
        </w:tc>
      </w:tr>
    </w:tbl>
    <w:p w:rsidR="006E5A7E" w:rsidRDefault="006E5A7E">
      <w:pPr>
        <w:widowControl w:val="0"/>
        <w:spacing w:line="240" w:lineRule="auto"/>
        <w:rPr>
          <w:rFonts w:ascii="Helvetica" w:eastAsia="Helvetica" w:hAnsi="Helvetica" w:cs="Helvetica"/>
          <w:b/>
          <w:bCs/>
          <w:sz w:val="28"/>
          <w:szCs w:val="28"/>
        </w:rPr>
      </w:pPr>
    </w:p>
    <w:tbl>
      <w:tblPr>
        <w:tblStyle w:val="TableNormal"/>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5"/>
        <w:gridCol w:w="6349"/>
        <w:gridCol w:w="3171"/>
        <w:gridCol w:w="3175"/>
      </w:tblGrid>
      <w:tr w:rsidR="006E5A7E">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4.1.4</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rPr>
                <w:sz w:val="22"/>
                <w:szCs w:val="22"/>
              </w:rPr>
              <w:t>Eğitim amaçlı ve kültürel değerleri tanıtıcı geziler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Müdür Yardımcısı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lastRenderedPageBreak/>
              <w:t>4.1.5</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Düzenlenen gezinin amacına yönelik bilgilendirme yapılacak.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 xml:space="preserve">Müdür Yardımcısı </w:t>
            </w:r>
          </w:p>
          <w:p w:rsidR="006E5A7E" w:rsidRDefault="00375843">
            <w:pPr>
              <w:spacing w:after="0" w:line="240" w:lineRule="auto"/>
              <w:jc w:val="both"/>
            </w:pPr>
            <w:r>
              <w:t>Sınıf Öğretmeni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bl>
    <w:p w:rsidR="006E5A7E" w:rsidRDefault="006E5A7E">
      <w:pPr>
        <w:rPr>
          <w:rFonts w:ascii="Helvetica" w:eastAsia="Helvetica" w:hAnsi="Helvetica" w:cs="Helvetica"/>
          <w:b/>
          <w:bCs/>
          <w:sz w:val="28"/>
          <w:szCs w:val="28"/>
        </w:rPr>
      </w:pPr>
    </w:p>
    <w:p w:rsidR="006E5A7E" w:rsidRDefault="00375843">
      <w:pPr>
        <w:pStyle w:val="Balk2"/>
      </w:pPr>
      <w:bookmarkStart w:id="17" w:name="_Toc16"/>
      <w:r>
        <w:rPr>
          <w:rFonts w:eastAsia="Arial Unicode MS" w:cs="Arial Unicode MS"/>
        </w:rPr>
        <w:t>TEMA III: KURUMSAL KAPASİTE</w:t>
      </w:r>
      <w:bookmarkEnd w:id="17"/>
    </w:p>
    <w:p w:rsidR="006E5A7E" w:rsidRDefault="00375843">
      <w:pPr>
        <w:pStyle w:val="Balk3"/>
        <w:rPr>
          <w:rFonts w:ascii="Helvetica" w:eastAsia="Helvetica" w:hAnsi="Helvetica" w:cs="Helvetica"/>
          <w:b/>
          <w:bCs/>
          <w:color w:val="2E74B5"/>
          <w:u w:color="2E74B5"/>
        </w:rPr>
      </w:pPr>
      <w:r>
        <w:rPr>
          <w:rFonts w:ascii="Helvetica" w:hAnsi="Helvetica"/>
          <w:b/>
          <w:bCs/>
          <w:color w:val="2E74B5"/>
          <w:u w:color="2E74B5"/>
        </w:rPr>
        <w:t xml:space="preserve">Stratejik Amaç 5 </w:t>
      </w:r>
    </w:p>
    <w:p w:rsidR="006E5A7E" w:rsidRDefault="00375843">
      <w:pPr>
        <w:pStyle w:val="Balk3"/>
        <w:rPr>
          <w:rFonts w:ascii="Helvetica" w:eastAsia="Helvetica" w:hAnsi="Helvetica" w:cs="Helvetica"/>
          <w:b/>
          <w:bCs/>
          <w:color w:val="2E74B5"/>
          <w:sz w:val="30"/>
          <w:szCs w:val="30"/>
          <w:u w:color="2E74B5"/>
        </w:rPr>
      </w:pPr>
      <w:r>
        <w:rPr>
          <w:sz w:val="30"/>
          <w:szCs w:val="30"/>
        </w:rPr>
        <w:t>Kaliteli bir eğitim öğretim ortamı için okulun fiziki yapısını düzenlemek.</w:t>
      </w:r>
    </w:p>
    <w:p w:rsidR="006E5A7E" w:rsidRDefault="00375843">
      <w:pPr>
        <w:pStyle w:val="Balk3"/>
        <w:rPr>
          <w:rFonts w:ascii="Book Antiqua" w:eastAsia="Book Antiqua" w:hAnsi="Book Antiqua" w:cs="Book Antiqua"/>
          <w:sz w:val="24"/>
          <w:szCs w:val="24"/>
        </w:rPr>
      </w:pPr>
      <w:r>
        <w:rPr>
          <w:i/>
          <w:iCs/>
          <w:sz w:val="28"/>
          <w:szCs w:val="28"/>
        </w:rPr>
        <w:t xml:space="preserve">Stratejik Hedef </w:t>
      </w:r>
      <w:proofErr w:type="gramStart"/>
      <w:r>
        <w:rPr>
          <w:i/>
          <w:iCs/>
          <w:sz w:val="28"/>
          <w:szCs w:val="28"/>
        </w:rPr>
        <w:t>5.1.</w:t>
      </w:r>
      <w:r>
        <w:rPr>
          <w:rFonts w:ascii="Book Antiqua" w:hAnsi="Book Antiqua"/>
          <w:sz w:val="24"/>
          <w:szCs w:val="24"/>
        </w:rPr>
        <w:t xml:space="preserve">  Okulun</w:t>
      </w:r>
      <w:proofErr w:type="gramEnd"/>
      <w:r>
        <w:rPr>
          <w:rFonts w:ascii="Book Antiqua" w:hAnsi="Book Antiqua"/>
          <w:sz w:val="24"/>
          <w:szCs w:val="24"/>
        </w:rPr>
        <w:t xml:space="preserve"> fiziki durumundaki (duvarların boyanması, bahçe düzeni vb.) eksikliklerini gidermek.</w:t>
      </w:r>
    </w:p>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color w:val="FF0000"/>
          <w:sz w:val="28"/>
          <w:szCs w:val="28"/>
          <w:u w:color="FF0000"/>
        </w:rPr>
      </w:pPr>
      <w:r>
        <w:rPr>
          <w:rFonts w:ascii="Helvetica" w:hAnsi="Helvetica"/>
          <w:b/>
          <w:bCs/>
          <w:sz w:val="28"/>
          <w:szCs w:val="28"/>
        </w:rPr>
        <w:t>Performans Göstergeleri</w:t>
      </w:r>
    </w:p>
    <w:tbl>
      <w:tblPr>
        <w:tblStyle w:val="TableNormal"/>
        <w:tblW w:w="142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19"/>
        <w:gridCol w:w="5511"/>
        <w:gridCol w:w="1056"/>
        <w:gridCol w:w="1186"/>
        <w:gridCol w:w="1138"/>
        <w:gridCol w:w="1101"/>
        <w:gridCol w:w="1194"/>
        <w:gridCol w:w="1115"/>
      </w:tblGrid>
      <w:tr w:rsidR="006E5A7E">
        <w:trPr>
          <w:trHeight w:val="270"/>
        </w:trPr>
        <w:tc>
          <w:tcPr>
            <w:tcW w:w="19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No</w:t>
            </w:r>
          </w:p>
        </w:tc>
        <w:tc>
          <w:tcPr>
            <w:tcW w:w="5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rPr>
                <w:rFonts w:ascii="Helvetica" w:eastAsia="Helvetica" w:hAnsi="Helvetica" w:cs="Helvetica"/>
                <w:b/>
                <w:bCs/>
                <w:sz w:val="20"/>
                <w:szCs w:val="20"/>
              </w:rPr>
            </w:pPr>
            <w:r>
              <w:rPr>
                <w:rFonts w:ascii="Helvetica" w:hAnsi="Helvetica"/>
                <w:b/>
                <w:bCs/>
                <w:sz w:val="20"/>
                <w:szCs w:val="20"/>
              </w:rPr>
              <w:t>PERFORMANS</w:t>
            </w:r>
          </w:p>
          <w:p w:rsidR="006E5A7E" w:rsidRDefault="00375843">
            <w:pPr>
              <w:spacing w:after="0" w:line="240" w:lineRule="auto"/>
            </w:pPr>
            <w:r>
              <w:rPr>
                <w:rFonts w:ascii="Helvetica" w:hAnsi="Helvetica"/>
                <w:b/>
                <w:bCs/>
                <w:sz w:val="20"/>
                <w:szCs w:val="20"/>
              </w:rPr>
              <w:t>GÖSTERGESİ</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0"/>
                <w:szCs w:val="20"/>
              </w:rPr>
              <w:t>Mevcut</w:t>
            </w:r>
          </w:p>
        </w:tc>
        <w:tc>
          <w:tcPr>
            <w:tcW w:w="573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HEDEF</w:t>
            </w:r>
          </w:p>
        </w:tc>
      </w:tr>
      <w:tr w:rsidR="006E5A7E">
        <w:trPr>
          <w:trHeight w:val="270"/>
        </w:trPr>
        <w:tc>
          <w:tcPr>
            <w:tcW w:w="1919"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5511"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2018</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2019</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2020</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2021</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2022</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2023</w:t>
            </w:r>
          </w:p>
        </w:tc>
      </w:tr>
      <w:tr w:rsidR="006E5A7E">
        <w:trPr>
          <w:trHeight w:val="329"/>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0000"/>
                <w:sz w:val="22"/>
                <w:szCs w:val="22"/>
                <w:u w:color="FF0000"/>
              </w:rPr>
              <w:t>PG.5.1.a</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Okulda yapılan düzenleme çalışmaları sayısı.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w:t>
            </w:r>
          </w:p>
        </w:tc>
      </w:tr>
      <w:tr w:rsidR="006E5A7E">
        <w:trPr>
          <w:trHeight w:val="270"/>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PG.5.2.a</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Sınıfa alınan demirbaş sayısı</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r>
      <w:tr w:rsidR="006E5A7E">
        <w:trPr>
          <w:trHeight w:val="270"/>
        </w:trPr>
        <w:tc>
          <w:tcPr>
            <w:tcW w:w="19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PG.5.2.b.</w:t>
            </w:r>
          </w:p>
        </w:tc>
        <w:tc>
          <w:tcPr>
            <w:tcW w:w="5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 xml:space="preserve">Koridor için alınan demirbaş sayısı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0</w:t>
            </w:r>
          </w:p>
        </w:tc>
        <w:tc>
          <w:tcPr>
            <w:tcW w:w="1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w:t>
            </w:r>
          </w:p>
        </w:tc>
        <w:tc>
          <w:tcPr>
            <w:tcW w:w="1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1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1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r>
    </w:tbl>
    <w:p w:rsidR="006E5A7E" w:rsidRDefault="006E5A7E">
      <w:pPr>
        <w:widowControl w:val="0"/>
        <w:spacing w:line="240" w:lineRule="auto"/>
        <w:rPr>
          <w:rFonts w:ascii="Helvetica" w:eastAsia="Helvetica" w:hAnsi="Helvetica" w:cs="Helvetica"/>
          <w:b/>
          <w:bCs/>
          <w:color w:val="FF0000"/>
          <w:sz w:val="28"/>
          <w:szCs w:val="28"/>
          <w:u w:color="FF0000"/>
        </w:rPr>
      </w:pPr>
    </w:p>
    <w:p w:rsidR="006E5A7E" w:rsidRDefault="00375843">
      <w:pPr>
        <w:rPr>
          <w:rFonts w:ascii="Helvetica" w:eastAsia="Helvetica" w:hAnsi="Helvetica" w:cs="Helvetica"/>
          <w:b/>
          <w:bCs/>
          <w:sz w:val="28"/>
          <w:szCs w:val="28"/>
        </w:rPr>
      </w:pPr>
      <w:r>
        <w:rPr>
          <w:rFonts w:ascii="Helvetica" w:hAnsi="Helvetica"/>
          <w:b/>
          <w:bCs/>
          <w:sz w:val="28"/>
          <w:szCs w:val="28"/>
        </w:rPr>
        <w:t>Eylemler</w:t>
      </w:r>
    </w:p>
    <w:tbl>
      <w:tblPr>
        <w:tblStyle w:val="TableNormal"/>
        <w:tblW w:w="1400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89"/>
        <w:gridCol w:w="6510"/>
        <w:gridCol w:w="3252"/>
        <w:gridCol w:w="3255"/>
      </w:tblGrid>
      <w:tr w:rsidR="006E5A7E">
        <w:trPr>
          <w:trHeight w:val="301"/>
          <w:tblHeader/>
        </w:trPr>
        <w:tc>
          <w:tcPr>
            <w:tcW w:w="9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lastRenderedPageBreak/>
              <w:t>No</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İfadesi</w:t>
            </w: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Sorumlusu</w:t>
            </w:r>
          </w:p>
        </w:tc>
        <w:tc>
          <w:tcPr>
            <w:tcW w:w="32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Tarihi</w:t>
            </w:r>
          </w:p>
        </w:tc>
      </w:tr>
      <w:tr w:rsidR="006E5A7E">
        <w:tblPrEx>
          <w:shd w:val="clear" w:color="auto" w:fill="CED7E7"/>
        </w:tblPrEx>
        <w:trPr>
          <w:trHeight w:val="407"/>
        </w:trPr>
        <w:tc>
          <w:tcPr>
            <w:tcW w:w="9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5.1.1.</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Okulun iç ve dış duvarları düzenli boyanacak.</w:t>
            </w: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 Müdürü</w:t>
            </w:r>
          </w:p>
        </w:tc>
        <w:tc>
          <w:tcPr>
            <w:tcW w:w="32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Haziran – 01 Eylül</w:t>
            </w:r>
          </w:p>
        </w:tc>
      </w:tr>
      <w:tr w:rsidR="006E5A7E" w:rsidTr="00197369">
        <w:tblPrEx>
          <w:shd w:val="clear" w:color="auto" w:fill="CED7E7"/>
        </w:tblPrEx>
        <w:trPr>
          <w:trHeight w:val="580"/>
        </w:trPr>
        <w:tc>
          <w:tcPr>
            <w:tcW w:w="9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5.2.1</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Pr="00197369" w:rsidRDefault="00375843">
            <w:pPr>
              <w:spacing w:after="0" w:line="240" w:lineRule="auto"/>
              <w:jc w:val="both"/>
              <w:rPr>
                <w:color w:val="auto"/>
              </w:rPr>
            </w:pPr>
            <w:r w:rsidRPr="00197369">
              <w:rPr>
                <w:color w:val="auto"/>
                <w:shd w:val="clear" w:color="auto" w:fill="00FF00"/>
              </w:rPr>
              <w:t>Okulun koridorlarına öğretici görsel materyaller alınacak.</w:t>
            </w: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 Müdürü</w:t>
            </w:r>
          </w:p>
          <w:p w:rsidR="006E5A7E" w:rsidRDefault="00375843">
            <w:pPr>
              <w:spacing w:after="0" w:line="240" w:lineRule="auto"/>
              <w:jc w:val="both"/>
            </w:pPr>
            <w:r>
              <w:t>Okul Aile Birliği</w:t>
            </w:r>
          </w:p>
        </w:tc>
        <w:tc>
          <w:tcPr>
            <w:tcW w:w="32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r w:rsidR="006E5A7E">
        <w:tblPrEx>
          <w:shd w:val="clear" w:color="auto" w:fill="CED7E7"/>
        </w:tblPrEx>
        <w:trPr>
          <w:trHeight w:val="580"/>
        </w:trPr>
        <w:tc>
          <w:tcPr>
            <w:tcW w:w="98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5.1.3</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rPr>
                <w:shd w:val="clear" w:color="auto" w:fill="00FF00"/>
              </w:rPr>
              <w:t>Sınıf kapıları öğretici görsel materyaller ile kaplanacak.</w:t>
            </w:r>
          </w:p>
        </w:tc>
        <w:tc>
          <w:tcPr>
            <w:tcW w:w="32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 Müdürü</w:t>
            </w:r>
          </w:p>
          <w:p w:rsidR="006E5A7E" w:rsidRDefault="00375843">
            <w:pPr>
              <w:spacing w:after="0" w:line="240" w:lineRule="auto"/>
              <w:jc w:val="both"/>
            </w:pPr>
            <w:r>
              <w:t>Okul Aile Birliği</w:t>
            </w:r>
          </w:p>
        </w:tc>
        <w:tc>
          <w:tcPr>
            <w:tcW w:w="325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bl>
    <w:p w:rsidR="006E5A7E" w:rsidRDefault="006E5A7E">
      <w:pPr>
        <w:widowControl w:val="0"/>
        <w:spacing w:line="240" w:lineRule="auto"/>
        <w:rPr>
          <w:rFonts w:ascii="Helvetica" w:eastAsia="Helvetica" w:hAnsi="Helvetica" w:cs="Helvetica"/>
          <w:b/>
          <w:bCs/>
          <w:sz w:val="28"/>
          <w:szCs w:val="28"/>
        </w:rPr>
      </w:pPr>
    </w:p>
    <w:p w:rsidR="006E5A7E" w:rsidRDefault="00375843">
      <w:pPr>
        <w:pStyle w:val="Balk3"/>
        <w:rPr>
          <w:rFonts w:ascii="Helvetica" w:eastAsia="Helvetica" w:hAnsi="Helvetica" w:cs="Helvetica"/>
          <w:b/>
          <w:bCs/>
          <w:color w:val="2E74B5"/>
          <w:u w:color="2E74B5"/>
        </w:rPr>
      </w:pPr>
      <w:r>
        <w:rPr>
          <w:rFonts w:ascii="Helvetica" w:hAnsi="Helvetica"/>
          <w:b/>
          <w:bCs/>
          <w:color w:val="2E74B5"/>
          <w:u w:color="2E74B5"/>
        </w:rPr>
        <w:t xml:space="preserve">Stratejik Amaç 6: </w:t>
      </w:r>
    </w:p>
    <w:p w:rsidR="006E5A7E" w:rsidRDefault="00375843">
      <w:pPr>
        <w:pStyle w:val="Balk3"/>
        <w:rPr>
          <w:rFonts w:ascii="Helvetica" w:eastAsia="Helvetica" w:hAnsi="Helvetica" w:cs="Helvetica"/>
          <w:b/>
          <w:bCs/>
          <w:color w:val="2E74B5"/>
          <w:sz w:val="30"/>
          <w:szCs w:val="30"/>
          <w:u w:color="2E74B5"/>
        </w:rPr>
      </w:pPr>
      <w:r>
        <w:rPr>
          <w:sz w:val="30"/>
          <w:szCs w:val="30"/>
        </w:rPr>
        <w:t>Kurumun finansal altyapısını geliştirmek.</w:t>
      </w:r>
    </w:p>
    <w:p w:rsidR="006E5A7E" w:rsidRDefault="00375843">
      <w:pPr>
        <w:pStyle w:val="Balk3"/>
        <w:rPr>
          <w:rFonts w:ascii="Book Antiqua" w:eastAsia="Book Antiqua" w:hAnsi="Book Antiqua" w:cs="Book Antiqua"/>
          <w:sz w:val="24"/>
          <w:szCs w:val="24"/>
        </w:rPr>
      </w:pPr>
      <w:r>
        <w:rPr>
          <w:i/>
          <w:iCs/>
          <w:sz w:val="28"/>
          <w:szCs w:val="28"/>
        </w:rPr>
        <w:t xml:space="preserve">Stratejik Hedef </w:t>
      </w:r>
      <w:proofErr w:type="gramStart"/>
      <w:r>
        <w:rPr>
          <w:i/>
          <w:iCs/>
          <w:sz w:val="28"/>
          <w:szCs w:val="28"/>
        </w:rPr>
        <w:t>6.1.</w:t>
      </w:r>
      <w:r>
        <w:rPr>
          <w:rFonts w:ascii="Book Antiqua" w:hAnsi="Book Antiqua"/>
          <w:sz w:val="24"/>
          <w:szCs w:val="24"/>
        </w:rPr>
        <w:t xml:space="preserve">  Okulun</w:t>
      </w:r>
      <w:proofErr w:type="gramEnd"/>
      <w:r>
        <w:rPr>
          <w:rFonts w:ascii="Book Antiqua" w:hAnsi="Book Antiqua"/>
          <w:sz w:val="24"/>
          <w:szCs w:val="24"/>
        </w:rPr>
        <w:t xml:space="preserve"> finansal altyapısını güçlendirecek şekilde yayın tanıtım faaliyetleri düzenlemek.</w:t>
      </w:r>
    </w:p>
    <w:p w:rsidR="006E5A7E" w:rsidRDefault="006E5A7E">
      <w:pPr>
        <w:rPr>
          <w:rFonts w:ascii="Helvetica" w:eastAsia="Helvetica" w:hAnsi="Helvetica" w:cs="Helvetica"/>
          <w:b/>
          <w:bCs/>
          <w:sz w:val="28"/>
          <w:szCs w:val="28"/>
        </w:rPr>
      </w:pPr>
    </w:p>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color w:val="FF0000"/>
          <w:sz w:val="28"/>
          <w:szCs w:val="28"/>
          <w:u w:color="FF0000"/>
        </w:rPr>
      </w:pPr>
      <w:r>
        <w:rPr>
          <w:rFonts w:ascii="Helvetica" w:hAnsi="Helvetica"/>
          <w:b/>
          <w:bCs/>
          <w:sz w:val="28"/>
          <w:szCs w:val="28"/>
        </w:rPr>
        <w:t>Performans Göstergeleri</w:t>
      </w:r>
    </w:p>
    <w:tbl>
      <w:tblPr>
        <w:tblStyle w:val="TableNormal"/>
        <w:tblW w:w="1300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57"/>
        <w:gridCol w:w="5042"/>
        <w:gridCol w:w="964"/>
        <w:gridCol w:w="1084"/>
        <w:gridCol w:w="1041"/>
        <w:gridCol w:w="1007"/>
        <w:gridCol w:w="1091"/>
        <w:gridCol w:w="1021"/>
      </w:tblGrid>
      <w:tr w:rsidR="006E5A7E">
        <w:trPr>
          <w:trHeight w:val="270"/>
        </w:trPr>
        <w:tc>
          <w:tcPr>
            <w:tcW w:w="17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No</w:t>
            </w:r>
          </w:p>
        </w:tc>
        <w:tc>
          <w:tcPr>
            <w:tcW w:w="50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rPr>
                <w:rFonts w:ascii="Helvetica" w:eastAsia="Helvetica" w:hAnsi="Helvetica" w:cs="Helvetica"/>
                <w:b/>
                <w:bCs/>
                <w:sz w:val="20"/>
                <w:szCs w:val="20"/>
              </w:rPr>
            </w:pPr>
            <w:r>
              <w:rPr>
                <w:rFonts w:ascii="Helvetica" w:hAnsi="Helvetica"/>
                <w:b/>
                <w:bCs/>
                <w:sz w:val="20"/>
                <w:szCs w:val="20"/>
              </w:rPr>
              <w:t>PERFORMANS</w:t>
            </w:r>
          </w:p>
          <w:p w:rsidR="006E5A7E" w:rsidRDefault="00375843">
            <w:pPr>
              <w:spacing w:after="0" w:line="240" w:lineRule="auto"/>
            </w:pPr>
            <w:r>
              <w:rPr>
                <w:rFonts w:ascii="Helvetica" w:hAnsi="Helvetica"/>
                <w:b/>
                <w:bCs/>
                <w:sz w:val="20"/>
                <w:szCs w:val="20"/>
              </w:rPr>
              <w:t>GÖSTERGESİ</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0"/>
                <w:szCs w:val="20"/>
              </w:rPr>
              <w:t>Mevcut</w:t>
            </w:r>
          </w:p>
        </w:tc>
        <w:tc>
          <w:tcPr>
            <w:tcW w:w="5244"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sz w:val="22"/>
                <w:szCs w:val="22"/>
              </w:rPr>
              <w:t>HEDEF</w:t>
            </w:r>
          </w:p>
        </w:tc>
      </w:tr>
      <w:tr w:rsidR="006E5A7E">
        <w:trPr>
          <w:trHeight w:val="270"/>
        </w:trPr>
        <w:tc>
          <w:tcPr>
            <w:tcW w:w="1757"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5042" w:type="dxa"/>
            <w:vMerge/>
            <w:tcBorders>
              <w:top w:val="single" w:sz="4" w:space="0" w:color="000000"/>
              <w:left w:val="single" w:sz="4" w:space="0" w:color="000000"/>
              <w:bottom w:val="single" w:sz="4" w:space="0" w:color="000000"/>
              <w:right w:val="single" w:sz="4" w:space="0" w:color="000000"/>
            </w:tcBorders>
            <w:shd w:val="clear" w:color="auto" w:fill="auto"/>
          </w:tcPr>
          <w:p w:rsidR="006E5A7E" w:rsidRDefault="006E5A7E"/>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2018</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2019</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2021</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sz w:val="22"/>
                <w:szCs w:val="22"/>
              </w:rPr>
              <w:t>2023</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0000"/>
                <w:sz w:val="22"/>
                <w:szCs w:val="22"/>
                <w:u w:color="FF0000"/>
              </w:rPr>
              <w:t>PG.6.1.a</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Yayın tanıtım faaliyeti sayısı</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w:t>
            </w: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2</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3</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4</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6</w:t>
            </w:r>
          </w:p>
        </w:tc>
      </w:tr>
      <w:tr w:rsidR="006E5A7E">
        <w:trPr>
          <w:trHeight w:val="389"/>
        </w:trPr>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r>
              <w:rPr>
                <w:rFonts w:ascii="Helvetica" w:hAnsi="Helvetica"/>
                <w:b/>
                <w:bCs/>
                <w:color w:val="FF0000"/>
                <w:sz w:val="22"/>
                <w:szCs w:val="22"/>
                <w:u w:color="FF0000"/>
              </w:rPr>
              <w:t>PG.6.2.a</w:t>
            </w:r>
          </w:p>
        </w:tc>
        <w:tc>
          <w:tcPr>
            <w:tcW w:w="50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2"/>
                <w:szCs w:val="22"/>
              </w:rPr>
              <w:t xml:space="preserve">Okulun gelirlerinin giderlerini karşılama oranı (%) </w:t>
            </w: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proofErr w:type="gramStart"/>
            <w:r>
              <w:rPr>
                <w:sz w:val="22"/>
                <w:szCs w:val="22"/>
              </w:rPr>
              <w:t>% 60</w:t>
            </w:r>
            <w:proofErr w:type="gramEnd"/>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%70</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%80</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%90</w:t>
            </w: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sz w:val="22"/>
                <w:szCs w:val="22"/>
              </w:rPr>
              <w:t>%100</w:t>
            </w:r>
          </w:p>
        </w:tc>
      </w:tr>
    </w:tbl>
    <w:p w:rsidR="006E5A7E" w:rsidRDefault="006E5A7E">
      <w:pPr>
        <w:rPr>
          <w:rFonts w:ascii="Helvetica" w:eastAsia="Helvetica" w:hAnsi="Helvetica" w:cs="Helvetica"/>
          <w:b/>
          <w:bCs/>
          <w:sz w:val="28"/>
          <w:szCs w:val="28"/>
        </w:rPr>
      </w:pPr>
    </w:p>
    <w:p w:rsidR="006E5A7E" w:rsidRDefault="00375843">
      <w:pPr>
        <w:rPr>
          <w:rFonts w:ascii="Helvetica" w:eastAsia="Helvetica" w:hAnsi="Helvetica" w:cs="Helvetica"/>
          <w:b/>
          <w:bCs/>
          <w:sz w:val="28"/>
          <w:szCs w:val="28"/>
        </w:rPr>
      </w:pPr>
      <w:r>
        <w:rPr>
          <w:rFonts w:ascii="Helvetica" w:hAnsi="Helvetica"/>
          <w:b/>
          <w:bCs/>
          <w:sz w:val="28"/>
          <w:szCs w:val="28"/>
        </w:rPr>
        <w:t>Eylemler</w:t>
      </w:r>
    </w:p>
    <w:tbl>
      <w:tblPr>
        <w:tblStyle w:val="TableNormal"/>
        <w:tblW w:w="13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965"/>
        <w:gridCol w:w="6349"/>
        <w:gridCol w:w="3171"/>
        <w:gridCol w:w="3175"/>
      </w:tblGrid>
      <w:tr w:rsidR="006E5A7E">
        <w:trPr>
          <w:trHeight w:val="301"/>
          <w:tblHeader/>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No</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İfadesi</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Sorumlusu</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Eylem Tarihi</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6.1.1.</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Okulun web sitesi aktif kullanılacak ve okul tanıtım broşürü dağıtılacak.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 Müdürü</w:t>
            </w:r>
          </w:p>
          <w:p w:rsidR="006E5A7E" w:rsidRDefault="00375843">
            <w:pPr>
              <w:spacing w:after="0" w:line="240" w:lineRule="auto"/>
              <w:jc w:val="both"/>
            </w:pPr>
            <w:r>
              <w:t>Müdür Yardımcısı</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Haziran – 01 Eylül</w:t>
            </w:r>
          </w:p>
        </w:tc>
      </w:tr>
      <w:tr w:rsidR="006E5A7E">
        <w:tblPrEx>
          <w:shd w:val="clear" w:color="auto" w:fill="CED7E7"/>
        </w:tblPrEx>
        <w:trPr>
          <w:trHeight w:val="580"/>
        </w:trPr>
        <w:tc>
          <w:tcPr>
            <w:tcW w:w="96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rPr>
              <w:t>6.2.1</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rPr>
                <w:shd w:val="clear" w:color="auto" w:fill="00FF00"/>
              </w:rPr>
              <w:t>Okulun finansal altyapısını güçlendirmek amacıyla kermes düzenlenecek.</w:t>
            </w:r>
          </w:p>
        </w:tc>
        <w:tc>
          <w:tcPr>
            <w:tcW w:w="317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Okul Müdürü</w:t>
            </w:r>
          </w:p>
          <w:p w:rsidR="006E5A7E" w:rsidRDefault="00375843">
            <w:pPr>
              <w:spacing w:after="0" w:line="240" w:lineRule="auto"/>
              <w:jc w:val="both"/>
            </w:pPr>
            <w:r>
              <w:t>Okul Aile Birliği</w:t>
            </w:r>
          </w:p>
        </w:tc>
        <w:tc>
          <w:tcPr>
            <w:tcW w:w="31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E5A7E" w:rsidRDefault="00375843">
            <w:pPr>
              <w:spacing w:after="0" w:line="240" w:lineRule="auto"/>
              <w:jc w:val="both"/>
            </w:pPr>
            <w:r>
              <w:t>01 Eylül – 01 Haziran</w:t>
            </w:r>
          </w:p>
        </w:tc>
      </w:tr>
    </w:tbl>
    <w:p w:rsidR="006E5A7E" w:rsidRDefault="006E5A7E">
      <w:pPr>
        <w:widowControl w:val="0"/>
        <w:spacing w:line="240" w:lineRule="auto"/>
        <w:rPr>
          <w:rFonts w:ascii="Helvetica" w:eastAsia="Helvetica" w:hAnsi="Helvetica" w:cs="Helvetica"/>
          <w:b/>
          <w:bCs/>
          <w:sz w:val="28"/>
          <w:szCs w:val="28"/>
        </w:rPr>
      </w:pPr>
    </w:p>
    <w:p w:rsidR="006E5A7E" w:rsidRDefault="00375843">
      <w:pPr>
        <w:pStyle w:val="Balk1"/>
      </w:pPr>
      <w:bookmarkStart w:id="18" w:name="_Toc17"/>
      <w:r>
        <w:rPr>
          <w:rFonts w:eastAsia="Arial Unicode MS" w:cs="Arial Unicode MS"/>
        </w:rPr>
        <w:t>V. BÖLÜM: MALİYETLENDİRME</w:t>
      </w:r>
      <w:bookmarkEnd w:id="18"/>
    </w:p>
    <w:p w:rsidR="006E5A7E" w:rsidRDefault="00375843">
      <w:pPr>
        <w:pStyle w:val="ResimYazs"/>
        <w:spacing w:after="0"/>
        <w:rPr>
          <w:color w:val="000000"/>
          <w:sz w:val="24"/>
          <w:szCs w:val="24"/>
          <w:u w:color="000000"/>
        </w:rPr>
      </w:pPr>
      <w:r>
        <w:rPr>
          <w:color w:val="000000"/>
          <w:sz w:val="24"/>
          <w:szCs w:val="24"/>
          <w:u w:color="000000"/>
        </w:rPr>
        <w:t xml:space="preserve">2019-2023 Stratejik Planı Faaliyet/Proje </w:t>
      </w:r>
      <w:proofErr w:type="spellStart"/>
      <w:r>
        <w:rPr>
          <w:color w:val="000000"/>
          <w:sz w:val="24"/>
          <w:szCs w:val="24"/>
          <w:u w:color="000000"/>
        </w:rPr>
        <w:t>Maliyetlendirme</w:t>
      </w:r>
      <w:proofErr w:type="spellEnd"/>
      <w:r>
        <w:rPr>
          <w:color w:val="000000"/>
          <w:sz w:val="24"/>
          <w:szCs w:val="24"/>
          <w:u w:color="000000"/>
        </w:rPr>
        <w:t xml:space="preserve"> Tablosu</w:t>
      </w:r>
    </w:p>
    <w:p w:rsidR="006E5A7E" w:rsidRDefault="006E5A7E"/>
    <w:tbl>
      <w:tblPr>
        <w:tblStyle w:val="TableNormal"/>
        <w:tblW w:w="14006" w:type="dxa"/>
        <w:tblInd w:w="1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49"/>
        <w:gridCol w:w="1233"/>
        <w:gridCol w:w="1232"/>
        <w:gridCol w:w="1232"/>
        <w:gridCol w:w="1232"/>
        <w:gridCol w:w="1232"/>
        <w:gridCol w:w="1696"/>
      </w:tblGrid>
      <w:tr w:rsidR="006E5A7E">
        <w:trPr>
          <w:trHeight w:val="515"/>
        </w:trPr>
        <w:tc>
          <w:tcPr>
            <w:tcW w:w="6146" w:type="dxa"/>
            <w:tcBorders>
              <w:top w:val="single" w:sz="12" w:space="0" w:color="000000"/>
              <w:left w:val="single" w:sz="12"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pPr>
            <w:r>
              <w:rPr>
                <w:rFonts w:ascii="Helvetica" w:hAnsi="Helvetica"/>
                <w:b/>
                <w:bCs/>
              </w:rPr>
              <w:t>Kaynak Tablosu</w:t>
            </w:r>
          </w:p>
        </w:tc>
        <w:tc>
          <w:tcPr>
            <w:tcW w:w="1232" w:type="dxa"/>
            <w:tcBorders>
              <w:top w:val="single" w:sz="12" w:space="0" w:color="000000"/>
              <w:left w:val="single" w:sz="4"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color w:val="FFFFFF"/>
                <w:sz w:val="22"/>
                <w:szCs w:val="22"/>
                <w:u w:color="FFFFFF"/>
              </w:rPr>
              <w:t>2019</w:t>
            </w:r>
          </w:p>
        </w:tc>
        <w:tc>
          <w:tcPr>
            <w:tcW w:w="1232" w:type="dxa"/>
            <w:tcBorders>
              <w:top w:val="single" w:sz="12" w:space="0" w:color="000000"/>
              <w:left w:val="single" w:sz="4"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color w:val="FFFFFF"/>
                <w:sz w:val="22"/>
                <w:szCs w:val="22"/>
                <w:u w:color="FFFFFF"/>
              </w:rPr>
              <w:t>2020</w:t>
            </w:r>
          </w:p>
        </w:tc>
        <w:tc>
          <w:tcPr>
            <w:tcW w:w="1232" w:type="dxa"/>
            <w:tcBorders>
              <w:top w:val="single" w:sz="12" w:space="0" w:color="000000"/>
              <w:left w:val="single" w:sz="4"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color w:val="FFFFFF"/>
                <w:sz w:val="22"/>
                <w:szCs w:val="22"/>
                <w:u w:color="FFFFFF"/>
              </w:rPr>
              <w:t>2021</w:t>
            </w:r>
          </w:p>
        </w:tc>
        <w:tc>
          <w:tcPr>
            <w:tcW w:w="1232" w:type="dxa"/>
            <w:tcBorders>
              <w:top w:val="single" w:sz="12" w:space="0" w:color="000000"/>
              <w:left w:val="single" w:sz="4"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color w:val="FFFFFF"/>
                <w:sz w:val="22"/>
                <w:szCs w:val="22"/>
                <w:u w:color="FFFFFF"/>
              </w:rPr>
              <w:t>2022</w:t>
            </w:r>
          </w:p>
        </w:tc>
        <w:tc>
          <w:tcPr>
            <w:tcW w:w="1232" w:type="dxa"/>
            <w:tcBorders>
              <w:top w:val="single" w:sz="12" w:space="0" w:color="000000"/>
              <w:left w:val="single" w:sz="4"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jc w:val="center"/>
            </w:pPr>
            <w:r>
              <w:rPr>
                <w:rFonts w:ascii="Helvetica" w:hAnsi="Helvetica"/>
                <w:b/>
                <w:bCs/>
                <w:color w:val="FFFFFF"/>
                <w:sz w:val="22"/>
                <w:szCs w:val="22"/>
                <w:u w:color="FFFFFF"/>
              </w:rPr>
              <w:t>2023</w:t>
            </w:r>
          </w:p>
        </w:tc>
        <w:tc>
          <w:tcPr>
            <w:tcW w:w="1695" w:type="dxa"/>
            <w:tcBorders>
              <w:top w:val="single" w:sz="12" w:space="0" w:color="000000"/>
              <w:left w:val="single" w:sz="4" w:space="0" w:color="000000"/>
              <w:bottom w:val="single" w:sz="4" w:space="0" w:color="000000"/>
              <w:right w:val="single" w:sz="12" w:space="0" w:color="000000"/>
            </w:tcBorders>
            <w:shd w:val="clear" w:color="auto" w:fill="F79546"/>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FFFF"/>
                <w:sz w:val="22"/>
                <w:szCs w:val="22"/>
                <w:u w:color="FFFFFF"/>
              </w:rPr>
              <w:t>Toplam</w:t>
            </w:r>
          </w:p>
        </w:tc>
      </w:tr>
      <w:tr w:rsidR="006E5A7E">
        <w:trPr>
          <w:trHeight w:val="270"/>
        </w:trPr>
        <w:tc>
          <w:tcPr>
            <w:tcW w:w="6146" w:type="dxa"/>
            <w:tcBorders>
              <w:top w:val="single" w:sz="4" w:space="0" w:color="000000"/>
              <w:left w:val="single" w:sz="12"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FFFF"/>
                <w:sz w:val="22"/>
                <w:szCs w:val="22"/>
                <w:u w:color="FFFFFF"/>
              </w:rPr>
              <w:t>Genel Bütçe</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69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r>
      <w:tr w:rsidR="006E5A7E">
        <w:trPr>
          <w:trHeight w:val="440"/>
        </w:trPr>
        <w:tc>
          <w:tcPr>
            <w:tcW w:w="6146" w:type="dxa"/>
            <w:tcBorders>
              <w:top w:val="single" w:sz="4" w:space="0" w:color="000000"/>
              <w:left w:val="single" w:sz="12" w:space="0" w:color="000000"/>
              <w:bottom w:val="single" w:sz="4"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FFFF"/>
                <w:sz w:val="22"/>
                <w:szCs w:val="22"/>
                <w:u w:color="FFFFFF"/>
              </w:rPr>
              <w:t>Valilikler ve Belediyelerin Katkısı</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c>
          <w:tcPr>
            <w:tcW w:w="169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0</w:t>
            </w:r>
          </w:p>
        </w:tc>
      </w:tr>
      <w:tr w:rsidR="006E5A7E">
        <w:trPr>
          <w:trHeight w:val="395"/>
        </w:trPr>
        <w:tc>
          <w:tcPr>
            <w:tcW w:w="6146" w:type="dxa"/>
            <w:tcBorders>
              <w:top w:val="single" w:sz="4" w:space="0" w:color="000000"/>
              <w:left w:val="single" w:sz="12" w:space="0" w:color="000000"/>
              <w:bottom w:val="single" w:sz="8"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pPr>
            <w:r>
              <w:rPr>
                <w:rFonts w:ascii="Helvetica" w:hAnsi="Helvetica"/>
                <w:b/>
                <w:bCs/>
                <w:color w:val="FFFFFF"/>
                <w:sz w:val="22"/>
                <w:szCs w:val="22"/>
                <w:u w:color="FFFFFF"/>
              </w:rPr>
              <w:t>Diğer (Okul Aile Birlikleri)</w:t>
            </w:r>
          </w:p>
        </w:tc>
        <w:tc>
          <w:tcPr>
            <w:tcW w:w="123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15000</w:t>
            </w:r>
          </w:p>
        </w:tc>
        <w:tc>
          <w:tcPr>
            <w:tcW w:w="123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18000</w:t>
            </w:r>
          </w:p>
        </w:tc>
        <w:tc>
          <w:tcPr>
            <w:tcW w:w="123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20000</w:t>
            </w:r>
          </w:p>
        </w:tc>
        <w:tc>
          <w:tcPr>
            <w:tcW w:w="123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20000</w:t>
            </w:r>
          </w:p>
        </w:tc>
        <w:tc>
          <w:tcPr>
            <w:tcW w:w="1232"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22000</w:t>
            </w:r>
          </w:p>
        </w:tc>
        <w:tc>
          <w:tcPr>
            <w:tcW w:w="1695" w:type="dxa"/>
            <w:tcBorders>
              <w:top w:val="single" w:sz="4" w:space="0" w:color="000000"/>
              <w:left w:val="single" w:sz="4" w:space="0" w:color="000000"/>
              <w:bottom w:val="single" w:sz="8" w:space="0" w:color="000000"/>
              <w:right w:val="single" w:sz="12"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95.000</w:t>
            </w:r>
          </w:p>
        </w:tc>
      </w:tr>
      <w:tr w:rsidR="006E5A7E">
        <w:trPr>
          <w:trHeight w:val="285"/>
        </w:trPr>
        <w:tc>
          <w:tcPr>
            <w:tcW w:w="6146" w:type="dxa"/>
            <w:tcBorders>
              <w:top w:val="single" w:sz="8" w:space="0" w:color="000000"/>
              <w:left w:val="single" w:sz="12" w:space="0" w:color="000000"/>
              <w:bottom w:val="single" w:sz="12" w:space="0" w:color="000000"/>
              <w:right w:val="single" w:sz="4" w:space="0" w:color="000000"/>
            </w:tcBorders>
            <w:shd w:val="clear" w:color="auto" w:fill="F79546"/>
            <w:tcMar>
              <w:top w:w="80" w:type="dxa"/>
              <w:left w:w="80" w:type="dxa"/>
              <w:bottom w:w="80" w:type="dxa"/>
              <w:right w:w="80" w:type="dxa"/>
            </w:tcMar>
            <w:vAlign w:val="center"/>
          </w:tcPr>
          <w:p w:rsidR="006E5A7E" w:rsidRDefault="00375843">
            <w:pPr>
              <w:spacing w:after="0" w:line="240" w:lineRule="auto"/>
              <w:jc w:val="right"/>
            </w:pPr>
            <w:r>
              <w:rPr>
                <w:rFonts w:ascii="Helvetica" w:hAnsi="Helvetica"/>
                <w:b/>
                <w:bCs/>
                <w:color w:val="FFFFFF"/>
                <w:sz w:val="22"/>
                <w:szCs w:val="22"/>
                <w:u w:color="FFFFFF"/>
              </w:rPr>
              <w:t>TOPLAM</w:t>
            </w:r>
          </w:p>
        </w:tc>
        <w:tc>
          <w:tcPr>
            <w:tcW w:w="1232" w:type="dxa"/>
            <w:tcBorders>
              <w:top w:val="single" w:sz="8"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15000</w:t>
            </w:r>
          </w:p>
        </w:tc>
        <w:tc>
          <w:tcPr>
            <w:tcW w:w="1232" w:type="dxa"/>
            <w:tcBorders>
              <w:top w:val="single" w:sz="8"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18000</w:t>
            </w:r>
          </w:p>
        </w:tc>
        <w:tc>
          <w:tcPr>
            <w:tcW w:w="1232" w:type="dxa"/>
            <w:tcBorders>
              <w:top w:val="single" w:sz="8"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20000</w:t>
            </w:r>
          </w:p>
        </w:tc>
        <w:tc>
          <w:tcPr>
            <w:tcW w:w="1232" w:type="dxa"/>
            <w:tcBorders>
              <w:top w:val="single" w:sz="8"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20000</w:t>
            </w:r>
          </w:p>
        </w:tc>
        <w:tc>
          <w:tcPr>
            <w:tcW w:w="1232" w:type="dxa"/>
            <w:tcBorders>
              <w:top w:val="single" w:sz="8" w:space="0" w:color="000000"/>
              <w:left w:val="single" w:sz="4"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22000</w:t>
            </w:r>
          </w:p>
        </w:tc>
        <w:tc>
          <w:tcPr>
            <w:tcW w:w="1695" w:type="dxa"/>
            <w:tcBorders>
              <w:top w:val="single" w:sz="8"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6E5A7E" w:rsidRDefault="00375843">
            <w:pPr>
              <w:spacing w:after="0" w:line="240" w:lineRule="auto"/>
            </w:pPr>
            <w:r>
              <w:rPr>
                <w:sz w:val="20"/>
                <w:szCs w:val="20"/>
              </w:rPr>
              <w:t>95.000</w:t>
            </w:r>
          </w:p>
        </w:tc>
      </w:tr>
    </w:tbl>
    <w:p w:rsidR="006E5A7E" w:rsidRDefault="006E5A7E">
      <w:pPr>
        <w:widowControl w:val="0"/>
        <w:spacing w:line="240" w:lineRule="auto"/>
        <w:ind w:left="85" w:hanging="85"/>
      </w:pPr>
    </w:p>
    <w:p w:rsidR="006E5A7E" w:rsidRDefault="00375843">
      <w:pPr>
        <w:pStyle w:val="Balk1"/>
      </w:pPr>
      <w:bookmarkStart w:id="19" w:name="_Toc18"/>
      <w:r>
        <w:rPr>
          <w:rFonts w:eastAsia="Arial Unicode MS" w:cs="Arial Unicode MS"/>
        </w:rPr>
        <w:lastRenderedPageBreak/>
        <w:t>VI. BÖLÜM: İZLEME VE DEĞERLENDİRME</w:t>
      </w:r>
      <w:bookmarkEnd w:id="19"/>
    </w:p>
    <w:p w:rsidR="006E5A7E" w:rsidRDefault="00375843">
      <w:r>
        <w:t xml:space="preserve">Okulumuz Stratejik Planı izleme ve değerlendirme çalışmalarında 5 yıllık Stratejik Planın izlenmesi ve 1 yıllık gelişim planın izlenmesi olarak ikili bir ayrıma gidilecektir. </w:t>
      </w:r>
    </w:p>
    <w:p w:rsidR="006E5A7E" w:rsidRDefault="00375843">
      <w:r>
        <w:t>Stratejik planın izlenmesinde 6 aylık dönemlerde izleme yapılacak denetim birimleri, il ve ilçe millî eğitim müdürlüğü ve Bakanlık denetim ve kontrollerine hazır halde tutulacaktır.</w:t>
      </w:r>
    </w:p>
    <w:p w:rsidR="006E5A7E" w:rsidRDefault="00375843">
      <w:r>
        <w:t>Yıllık planın uygulanmasında yürütme ekipleri ve eylem sorumlularıyla aylık ilerleme toplantıları yapılacaktır. Toplantıda bir önceki ayda yapılanlar ve bir sonraki ayda yapılacaklar görüşülüp karara bağlanacaktır.</w:t>
      </w:r>
    </w:p>
    <w:p w:rsidR="00197369" w:rsidRDefault="00197369"/>
    <w:p w:rsidR="00197369" w:rsidRDefault="00197369"/>
    <w:p w:rsidR="00197369" w:rsidRPr="00A47F2F" w:rsidRDefault="00197369" w:rsidP="00197369">
      <w:pPr>
        <w:pStyle w:val="Balk1"/>
      </w:pPr>
      <w:bookmarkStart w:id="20" w:name="_Toc531097548"/>
      <w:r w:rsidRPr="00A47F2F">
        <w:t>EKLER:</w:t>
      </w:r>
      <w:bookmarkEnd w:id="20"/>
      <w:r w:rsidRPr="00A47F2F">
        <w:t xml:space="preserve"> </w:t>
      </w:r>
    </w:p>
    <w:p w:rsidR="00197369" w:rsidRPr="00197369" w:rsidRDefault="00197369" w:rsidP="00197369">
      <w:pPr>
        <w:rPr>
          <w:rFonts w:cs="Calibri"/>
          <w:bCs/>
        </w:rPr>
      </w:pPr>
      <w:r w:rsidRPr="00197369">
        <w:rPr>
          <w:rFonts w:cs="Calibri"/>
          <w:bCs/>
        </w:rPr>
        <w:t>Öğretmen, öğrenci ve veli anket örnekleri klasör ekinde olup okullarınızda uygulanarak sonuçlarından paydaş analizi bölümü ve sorun alanlarının belirlenmesinde yararlanabilirsiniz.</w:t>
      </w:r>
    </w:p>
    <w:p w:rsidR="00197369" w:rsidRDefault="00197369"/>
    <w:p w:rsidR="006E5A7E" w:rsidRDefault="006E5A7E"/>
    <w:p w:rsidR="006E5A7E" w:rsidRDefault="006E5A7E"/>
    <w:sectPr w:rsidR="006E5A7E">
      <w:headerReference w:type="default" r:id="rId15"/>
      <w:pgSz w:w="16840" w:h="11900"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14" w:rsidRDefault="00195F14">
      <w:pPr>
        <w:spacing w:after="0" w:line="240" w:lineRule="auto"/>
      </w:pPr>
      <w:r>
        <w:separator/>
      </w:r>
    </w:p>
  </w:endnote>
  <w:endnote w:type="continuationSeparator" w:id="0">
    <w:p w:rsidR="00195F14" w:rsidRDefault="0019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Helvetica Neue">
    <w:altName w:val="Arial"/>
    <w:charset w:val="00"/>
    <w:family w:val="roman"/>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charset w:val="00"/>
    <w:family w:val="roman"/>
    <w:notTrueType/>
    <w:pitch w:val="variable"/>
    <w:sig w:usb0="00000007" w:usb1="00000001" w:usb2="00000000" w:usb3="00000000" w:csb0="00000093" w:csb1="00000000"/>
  </w:font>
  <w:font w:name="Roboto">
    <w:altName w:val="Arial"/>
    <w:charset w:val="00"/>
    <w:family w:val="roman"/>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209" w:rsidRDefault="00A40209">
    <w:pPr>
      <w:pStyle w:val="Altbilgi"/>
      <w:jc w:val="right"/>
    </w:pPr>
    <w:r>
      <w:fldChar w:fldCharType="begin"/>
    </w:r>
    <w:r>
      <w:instrText xml:space="preserve"> PAGE </w:instrText>
    </w:r>
    <w:r>
      <w:fldChar w:fldCharType="separate"/>
    </w:r>
    <w:r>
      <w:t>43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14" w:rsidRDefault="00195F14">
      <w:pPr>
        <w:spacing w:after="0" w:line="240" w:lineRule="auto"/>
      </w:pPr>
      <w:r>
        <w:separator/>
      </w:r>
    </w:p>
  </w:footnote>
  <w:footnote w:type="continuationSeparator" w:id="0">
    <w:p w:rsidR="00195F14" w:rsidRDefault="00195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209" w:rsidRDefault="00A40209">
    <w:pPr>
      <w:pStyle w:val="BalkveAltlk"/>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209" w:rsidRDefault="00A40209">
    <w:pPr>
      <w:pStyle w:val="BalkveAltlk"/>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7E"/>
    <w:rsid w:val="00114598"/>
    <w:rsid w:val="00195F14"/>
    <w:rsid w:val="00197369"/>
    <w:rsid w:val="002F23DB"/>
    <w:rsid w:val="00375843"/>
    <w:rsid w:val="003827C6"/>
    <w:rsid w:val="00402E68"/>
    <w:rsid w:val="006E5A7E"/>
    <w:rsid w:val="007E2B75"/>
    <w:rsid w:val="00A33CE0"/>
    <w:rsid w:val="00A40209"/>
    <w:rsid w:val="00B83847"/>
    <w:rsid w:val="00C31325"/>
    <w:rsid w:val="00E2024A"/>
    <w:rsid w:val="00E91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9524"/>
  <w15:docId w15:val="{37801ED5-01D1-4E55-BAE9-27C49A73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00" w:lineRule="auto"/>
    </w:pPr>
    <w:rPr>
      <w:rFonts w:ascii="Book Antiqua" w:hAnsi="Book Antiqua" w:cs="Arial Unicode MS"/>
      <w:color w:val="000000"/>
      <w:sz w:val="24"/>
      <w:szCs w:val="24"/>
      <w:u w:color="000000"/>
    </w:rPr>
  </w:style>
  <w:style w:type="paragraph" w:styleId="Balk1">
    <w:name w:val="heading 1"/>
    <w:next w:val="Normal"/>
    <w:uiPriority w:val="9"/>
    <w:qFormat/>
    <w:pPr>
      <w:keepNext/>
      <w:keepLines/>
      <w:spacing w:before="360" w:after="360" w:line="360" w:lineRule="auto"/>
      <w:outlineLvl w:val="0"/>
    </w:pPr>
    <w:rPr>
      <w:rFonts w:ascii="Helvetica" w:eastAsia="Helvetica" w:hAnsi="Helvetica" w:cs="Helvetica"/>
      <w:b/>
      <w:bCs/>
      <w:color w:val="00B0F0"/>
      <w:sz w:val="28"/>
      <w:szCs w:val="28"/>
      <w:u w:color="00B0F0"/>
    </w:rPr>
  </w:style>
  <w:style w:type="paragraph" w:styleId="Balk2">
    <w:name w:val="heading 2"/>
    <w:next w:val="Normal"/>
    <w:uiPriority w:val="9"/>
    <w:unhideWhenUsed/>
    <w:qFormat/>
    <w:pPr>
      <w:keepNext/>
      <w:keepLines/>
      <w:spacing w:before="240" w:after="240" w:line="360" w:lineRule="auto"/>
      <w:outlineLvl w:val="1"/>
    </w:pPr>
    <w:rPr>
      <w:rFonts w:ascii="Helvetica" w:eastAsia="Helvetica" w:hAnsi="Helvetica" w:cs="Helvetica"/>
      <w:b/>
      <w:bCs/>
      <w:color w:val="000000"/>
      <w:sz w:val="28"/>
      <w:szCs w:val="28"/>
      <w:u w:color="000000"/>
    </w:rPr>
  </w:style>
  <w:style w:type="paragraph" w:styleId="Balk3">
    <w:name w:val="heading 3"/>
    <w:next w:val="Normal"/>
    <w:uiPriority w:val="9"/>
    <w:unhideWhenUsed/>
    <w:qFormat/>
    <w:pPr>
      <w:keepNext/>
      <w:keepLines/>
      <w:spacing w:before="240" w:after="240"/>
      <w:outlineLvl w:val="2"/>
    </w:pPr>
    <w:rPr>
      <w:rFonts w:ascii="Calibri Light" w:eastAsia="Calibri Light" w:hAnsi="Calibri Light" w:cs="Calibri Light"/>
      <w:color w:val="000000"/>
      <w:sz w:val="32"/>
      <w:szCs w:val="32"/>
      <w:u w:color="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Altbilgi">
    <w:name w:val="Altbilgi"/>
    <w:pPr>
      <w:tabs>
        <w:tab w:val="center" w:pos="4536"/>
        <w:tab w:val="right" w:pos="9072"/>
      </w:tabs>
    </w:pPr>
    <w:rPr>
      <w:rFonts w:ascii="Calibri" w:eastAsia="Calibri" w:hAnsi="Calibri" w:cs="Calibri"/>
      <w:color w:val="000000"/>
      <w:u w:color="000000"/>
    </w:rPr>
  </w:style>
  <w:style w:type="paragraph" w:styleId="T1">
    <w:name w:val="toc 1"/>
    <w:pPr>
      <w:tabs>
        <w:tab w:val="right" w:leader="dot" w:pos="13986"/>
      </w:tabs>
      <w:spacing w:before="120" w:after="120" w:line="300" w:lineRule="auto"/>
    </w:pPr>
    <w:rPr>
      <w:rFonts w:ascii="Calibri" w:eastAsia="Calibri" w:hAnsi="Calibri" w:cs="Calibri"/>
      <w:b/>
      <w:bCs/>
      <w:caps/>
      <w:color w:val="000000"/>
      <w:u w:color="000000"/>
    </w:rPr>
  </w:style>
  <w:style w:type="paragraph" w:styleId="T2">
    <w:name w:val="toc 2"/>
    <w:pPr>
      <w:tabs>
        <w:tab w:val="right" w:leader="dot" w:pos="13986"/>
      </w:tabs>
      <w:spacing w:line="300" w:lineRule="auto"/>
      <w:ind w:left="240"/>
    </w:pPr>
    <w:rPr>
      <w:rFonts w:ascii="Calibri" w:eastAsia="Calibri" w:hAnsi="Calibri" w:cs="Calibri"/>
      <w:smallCaps/>
      <w:color w:val="000000"/>
      <w:u w:color="000000"/>
    </w:rPr>
  </w:style>
  <w:style w:type="paragraph" w:styleId="T3">
    <w:name w:val="toc 3"/>
    <w:pPr>
      <w:tabs>
        <w:tab w:val="right" w:leader="dot" w:pos="13986"/>
      </w:tabs>
    </w:pPr>
    <w:rPr>
      <w:rFonts w:ascii="Calibri" w:eastAsia="Calibri" w:hAnsi="Calibri" w:cs="Calibri"/>
      <w:color w:val="000000"/>
    </w:rPr>
  </w:style>
  <w:style w:type="paragraph" w:styleId="GvdeMetni2">
    <w:name w:val="Body Text 2"/>
    <w:pPr>
      <w:spacing w:after="120" w:line="480" w:lineRule="auto"/>
    </w:pPr>
    <w:rPr>
      <w:rFonts w:ascii="Book Antiqua" w:hAnsi="Book Antiqua" w:cs="Arial Unicode MS"/>
      <w:color w:val="000000"/>
      <w:sz w:val="24"/>
      <w:szCs w:val="24"/>
      <w:u w:color="000000"/>
    </w:rPr>
  </w:style>
  <w:style w:type="paragraph" w:styleId="ListeParagraf">
    <w:name w:val="List Paragraph"/>
    <w:pPr>
      <w:spacing w:after="160" w:line="300" w:lineRule="auto"/>
      <w:ind w:left="720"/>
    </w:pPr>
    <w:rPr>
      <w:rFonts w:ascii="Book Antiqua" w:hAnsi="Book Antiqua" w:cs="Arial Unicode MS"/>
      <w:color w:val="000000"/>
      <w:sz w:val="24"/>
      <w:szCs w:val="24"/>
      <w:u w:color="000000"/>
    </w:rPr>
  </w:style>
  <w:style w:type="paragraph" w:styleId="ResimYazs">
    <w:name w:val="caption"/>
    <w:next w:val="Normal"/>
    <w:pPr>
      <w:spacing w:after="160"/>
    </w:pPr>
    <w:rPr>
      <w:rFonts w:ascii="Helvetica" w:hAnsi="Helvetica" w:cs="Arial Unicode MS"/>
      <w:b/>
      <w:bCs/>
      <w:color w:val="404040"/>
      <w:sz w:val="16"/>
      <w:szCs w:val="16"/>
      <w:u w:color="404040"/>
    </w:rPr>
  </w:style>
  <w:style w:type="paragraph" w:styleId="BalonMetni">
    <w:name w:val="Balloon Text"/>
    <w:basedOn w:val="Normal"/>
    <w:link w:val="BalonMetniChar"/>
    <w:uiPriority w:val="99"/>
    <w:semiHidden/>
    <w:unhideWhenUsed/>
    <w:rsid w:val="00A402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0209"/>
    <w:rPr>
      <w:rFonts w:ascii="Segoe UI" w:hAnsi="Segoe UI" w:cs="Segoe UI"/>
      <w:color w:val="000000"/>
      <w:sz w:val="18"/>
      <w:szCs w:val="18"/>
      <w:u w:color="000000"/>
    </w:rPr>
  </w:style>
  <w:style w:type="character" w:styleId="zmlenmeyenBahsetme">
    <w:name w:val="Unresolved Mention"/>
    <w:basedOn w:val="VarsaylanParagrafYazTipi"/>
    <w:uiPriority w:val="99"/>
    <w:semiHidden/>
    <w:unhideWhenUsed/>
    <w:rsid w:val="007E2B75"/>
    <w:rPr>
      <w:color w:val="605E5C"/>
      <w:shd w:val="clear" w:color="auto" w:fill="E1DFDD"/>
    </w:rPr>
  </w:style>
  <w:style w:type="character" w:styleId="zlenenKpr">
    <w:name w:val="FollowedHyperlink"/>
    <w:basedOn w:val="VarsaylanParagrafYazTipi"/>
    <w:uiPriority w:val="99"/>
    <w:semiHidden/>
    <w:unhideWhenUsed/>
    <w:rsid w:val="007E2B7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bigayeniciftlikilkokulu.meb.k12.tr" TargetMode="External"/><Relationship Id="rId4" Type="http://schemas.openxmlformats.org/officeDocument/2006/relationships/footnotes" Target="footnotes.xml"/><Relationship Id="rId9" Type="http://schemas.openxmlformats.org/officeDocument/2006/relationships/hyperlink" Target="https://www.google.com/maps/place/40%C2%B018'24.3%22N+27%C2%B011'11.4%22E/@40.306742,27.186492,15z/data=!4m5!3m4!1s0x0:0x0!8m2!3d40.3067422!4d27.1864923?hl=tr-TR" TargetMode="Externa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39</Pages>
  <Words>4710</Words>
  <Characters>26850</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YENİÇİFTLİK ORTAOKUL</dc:creator>
  <cp:lastModifiedBy>YENİÇİFTLİK ORTAOKULU</cp:lastModifiedBy>
  <cp:revision>2</cp:revision>
  <dcterms:created xsi:type="dcterms:W3CDTF">2019-12-27T13:25:00Z</dcterms:created>
  <dcterms:modified xsi:type="dcterms:W3CDTF">2019-12-27T13:25:00Z</dcterms:modified>
</cp:coreProperties>
</file>